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C42" w:rsidRPr="00F90C42" w:rsidRDefault="00F90C42" w:rsidP="00F90C42">
      <w:pPr>
        <w:pageBreakBefore/>
        <w:widowControl w:val="0"/>
        <w:spacing w:before="360" w:after="240"/>
        <w:ind w:left="1134" w:hanging="1145"/>
        <w:rPr>
          <w:rFonts w:ascii="Arial" w:hAnsi="Arial" w:cs="Arial"/>
          <w:b/>
          <w:sz w:val="36"/>
          <w:szCs w:val="40"/>
        </w:rPr>
      </w:pPr>
      <w:bookmarkStart w:id="0" w:name="_Toc452132250"/>
      <w:bookmarkStart w:id="1" w:name="_Toc452132273"/>
      <w:r>
        <w:rPr>
          <w:rFonts w:ascii="Arial" w:hAnsi="Arial" w:cs="Arial"/>
          <w:b/>
          <w:sz w:val="36"/>
          <w:szCs w:val="40"/>
        </w:rPr>
        <w:t>8.</w:t>
      </w:r>
      <w:r>
        <w:rPr>
          <w:rFonts w:ascii="Arial" w:hAnsi="Arial" w:cs="Arial"/>
          <w:b/>
          <w:sz w:val="36"/>
          <w:szCs w:val="40"/>
        </w:rPr>
        <w:tab/>
      </w:r>
      <w:r w:rsidRPr="00F90C42">
        <w:rPr>
          <w:rFonts w:ascii="Arial" w:hAnsi="Arial" w:cs="Arial"/>
          <w:b/>
          <w:sz w:val="36"/>
          <w:szCs w:val="40"/>
        </w:rPr>
        <w:t>Sample Appendices 0/1 to 0/4</w:t>
      </w:r>
      <w:bookmarkEnd w:id="0"/>
      <w:bookmarkEnd w:id="1"/>
    </w:p>
    <w:p w:rsidR="00F90C42" w:rsidRPr="00F90C42" w:rsidRDefault="00F90C42" w:rsidP="00F90C42">
      <w:pPr>
        <w:numPr>
          <w:ilvl w:val="1"/>
          <w:numId w:val="0"/>
        </w:numPr>
        <w:spacing w:before="360" w:after="240"/>
        <w:ind w:left="1134" w:hanging="1134"/>
        <w:rPr>
          <w:rFonts w:ascii="Arial" w:hAnsi="Arial" w:cs="Arial"/>
          <w:b/>
          <w:sz w:val="28"/>
          <w:szCs w:val="40"/>
        </w:rPr>
      </w:pPr>
      <w:bookmarkStart w:id="2" w:name="_Toc452132274"/>
      <w:r>
        <w:rPr>
          <w:rFonts w:ascii="Arial" w:hAnsi="Arial" w:cs="Arial"/>
          <w:b/>
          <w:sz w:val="28"/>
          <w:szCs w:val="40"/>
        </w:rPr>
        <w:t>8.1</w:t>
      </w:r>
      <w:r>
        <w:rPr>
          <w:rFonts w:ascii="Arial" w:hAnsi="Arial" w:cs="Arial"/>
          <w:b/>
          <w:sz w:val="28"/>
          <w:szCs w:val="40"/>
        </w:rPr>
        <w:tab/>
      </w:r>
      <w:r w:rsidRPr="00F90C42">
        <w:rPr>
          <w:rFonts w:ascii="Arial" w:hAnsi="Arial" w:cs="Arial"/>
          <w:b/>
          <w:sz w:val="28"/>
          <w:szCs w:val="40"/>
        </w:rPr>
        <w:t>Sample Appendix 0/1: Contract-Specific Additional, Substitute and Cancelled Clauses, Tables and Figures included in the Contract</w:t>
      </w:r>
      <w:bookmarkEnd w:id="2"/>
    </w:p>
    <w:p w:rsidR="00F90C42" w:rsidRPr="00F90C42" w:rsidRDefault="00F90C42" w:rsidP="00F90C42">
      <w:pPr>
        <w:spacing w:before="240" w:after="240"/>
        <w:jc w:val="both"/>
        <w:rPr>
          <w:rFonts w:ascii="Arial" w:hAnsi="Arial"/>
          <w:szCs w:val="20"/>
        </w:rPr>
      </w:pPr>
      <w:r w:rsidRPr="00F90C42">
        <w:rPr>
          <w:rFonts w:ascii="Arial" w:hAnsi="Arial"/>
          <w:szCs w:val="20"/>
        </w:rPr>
        <w:t>[</w:t>
      </w:r>
      <w:r w:rsidRPr="00F90C42">
        <w:rPr>
          <w:rFonts w:ascii="Arial" w:hAnsi="Arial"/>
          <w:i/>
          <w:szCs w:val="20"/>
        </w:rPr>
        <w:t>Note to compiler: See Section 1 of CC-GSW-00010 regarding approval of contents of Appendix 0/1</w:t>
      </w:r>
      <w:r w:rsidRPr="00F90C42">
        <w:rPr>
          <w:rFonts w:ascii="Arial" w:hAnsi="Arial"/>
          <w:szCs w:val="20"/>
        </w:rPr>
        <w:t>]</w:t>
      </w:r>
    </w:p>
    <w:p w:rsidR="00F90C42" w:rsidRPr="00F90C42" w:rsidRDefault="00F90C42" w:rsidP="00F90C42">
      <w:pPr>
        <w:spacing w:before="120"/>
        <w:jc w:val="center"/>
        <w:rPr>
          <w:rFonts w:ascii="Arial Bold" w:hAnsi="Arial Bold" w:cs="Arial"/>
          <w:b/>
        </w:rPr>
      </w:pPr>
      <w:r w:rsidRPr="00F90C42">
        <w:rPr>
          <w:rFonts w:ascii="Arial Bold" w:hAnsi="Arial Bold" w:cs="Arial"/>
          <w:b/>
        </w:rPr>
        <w:t>List of Additional Clauses, Tables and Figures</w:t>
      </w:r>
    </w:p>
    <w:tbl>
      <w:tblPr>
        <w:tblStyle w:val="TIITableStyle23"/>
        <w:tblW w:w="0" w:type="auto"/>
        <w:tblLook w:val="04A0" w:firstRow="1" w:lastRow="0" w:firstColumn="1" w:lastColumn="0" w:noHBand="0" w:noVBand="1"/>
      </w:tblPr>
      <w:tblGrid>
        <w:gridCol w:w="3256"/>
        <w:gridCol w:w="3256"/>
        <w:gridCol w:w="3257"/>
      </w:tblGrid>
      <w:tr w:rsidR="00F90C42" w:rsidRPr="00F90C42" w:rsidTr="00B108F2">
        <w:trPr>
          <w:cnfStyle w:val="100000000000" w:firstRow="1" w:lastRow="0" w:firstColumn="0" w:lastColumn="0" w:oddVBand="0" w:evenVBand="0" w:oddHBand="0" w:evenHBand="0" w:firstRowFirstColumn="0" w:firstRowLastColumn="0" w:lastRowFirstColumn="0" w:lastRowLastColumn="0"/>
        </w:trPr>
        <w:tc>
          <w:tcPr>
            <w:tcW w:w="3256" w:type="dxa"/>
          </w:tcPr>
          <w:p w:rsidR="00F90C42" w:rsidRPr="00F90C42" w:rsidRDefault="00F90C42" w:rsidP="00F90C42">
            <w:pPr>
              <w:spacing w:after="0"/>
            </w:pPr>
            <w:r w:rsidRPr="00F90C42">
              <w:t>Clause No.</w:t>
            </w:r>
          </w:p>
          <w:p w:rsidR="00F90C42" w:rsidRPr="00F90C42" w:rsidRDefault="00F90C42" w:rsidP="00F90C42">
            <w:pPr>
              <w:spacing w:after="0"/>
            </w:pPr>
            <w:r w:rsidRPr="00F90C42">
              <w:t>(etc.)</w:t>
            </w:r>
          </w:p>
        </w:tc>
        <w:tc>
          <w:tcPr>
            <w:tcW w:w="3256" w:type="dxa"/>
          </w:tcPr>
          <w:p w:rsidR="00F90C42" w:rsidRPr="00F90C42" w:rsidRDefault="00F90C42" w:rsidP="00F90C42">
            <w:pPr>
              <w:spacing w:after="0"/>
            </w:pPr>
            <w:r w:rsidRPr="00F90C42">
              <w:t>Title</w:t>
            </w:r>
          </w:p>
        </w:tc>
        <w:tc>
          <w:tcPr>
            <w:tcW w:w="3257" w:type="dxa"/>
          </w:tcPr>
          <w:p w:rsidR="00F90C42" w:rsidRPr="00F90C42" w:rsidRDefault="00F90C42" w:rsidP="00F90C42">
            <w:pPr>
              <w:spacing w:after="0"/>
            </w:pPr>
            <w:r w:rsidRPr="00F90C42">
              <w:t>Written on Page No. following</w:t>
            </w:r>
          </w:p>
        </w:tc>
      </w:tr>
      <w:tr w:rsidR="00F90C42" w:rsidRPr="00F90C42" w:rsidTr="00B108F2">
        <w:tc>
          <w:tcPr>
            <w:tcW w:w="9769" w:type="dxa"/>
            <w:gridSpan w:val="3"/>
          </w:tcPr>
          <w:p w:rsidR="00F90C42" w:rsidRPr="00F90C42" w:rsidRDefault="00F90C42" w:rsidP="00F90C42">
            <w:pPr>
              <w:spacing w:after="0"/>
            </w:pPr>
            <w:r w:rsidRPr="00F90C42">
              <w:t>[</w:t>
            </w:r>
            <w:r w:rsidRPr="00F90C42">
              <w:rPr>
                <w:i/>
              </w:rPr>
              <w:t>Note to compiler: List here Contract-specific Additional Clauses, and Tables and Figures suffixed by the letters AR and preferably commencing with the 70th Clause, etc. of the respective parts</w:t>
            </w:r>
            <w:r w:rsidRPr="00F90C42">
              <w:t>]</w:t>
            </w:r>
          </w:p>
        </w:tc>
      </w:tr>
    </w:tbl>
    <w:p w:rsidR="00F90C42" w:rsidRPr="00F90C42" w:rsidRDefault="00F90C42" w:rsidP="00F90C42">
      <w:pPr>
        <w:spacing w:after="160" w:line="259" w:lineRule="auto"/>
        <w:rPr>
          <w:i/>
          <w:iCs/>
        </w:rPr>
      </w:pPr>
    </w:p>
    <w:p w:rsidR="00F90C42" w:rsidRPr="00F90C42" w:rsidRDefault="00F90C42" w:rsidP="00F90C42">
      <w:pPr>
        <w:spacing w:before="120"/>
        <w:jc w:val="center"/>
        <w:rPr>
          <w:rFonts w:ascii="Arial Bold" w:hAnsi="Arial Bold" w:cs="Arial"/>
          <w:b/>
        </w:rPr>
      </w:pPr>
      <w:r w:rsidRPr="00F90C42">
        <w:rPr>
          <w:rFonts w:ascii="Arial Bold" w:hAnsi="Arial Bold" w:cs="Arial"/>
          <w:b/>
        </w:rPr>
        <w:t>List of Substitute Clauses, Tables and Figures</w:t>
      </w:r>
    </w:p>
    <w:tbl>
      <w:tblPr>
        <w:tblStyle w:val="TIITableStyle23"/>
        <w:tblW w:w="0" w:type="auto"/>
        <w:tblLook w:val="04A0" w:firstRow="1" w:lastRow="0" w:firstColumn="1" w:lastColumn="0" w:noHBand="0" w:noVBand="1"/>
      </w:tblPr>
      <w:tblGrid>
        <w:gridCol w:w="3256"/>
        <w:gridCol w:w="3256"/>
        <w:gridCol w:w="3257"/>
      </w:tblGrid>
      <w:tr w:rsidR="00F90C42" w:rsidRPr="00F90C42" w:rsidTr="00B108F2">
        <w:trPr>
          <w:cnfStyle w:val="100000000000" w:firstRow="1" w:lastRow="0" w:firstColumn="0" w:lastColumn="0" w:oddVBand="0" w:evenVBand="0" w:oddHBand="0" w:evenHBand="0" w:firstRowFirstColumn="0" w:firstRowLastColumn="0" w:lastRowFirstColumn="0" w:lastRowLastColumn="0"/>
        </w:trPr>
        <w:tc>
          <w:tcPr>
            <w:tcW w:w="3256" w:type="dxa"/>
          </w:tcPr>
          <w:p w:rsidR="00F90C42" w:rsidRPr="00F90C42" w:rsidRDefault="00F90C42" w:rsidP="00F90C42">
            <w:pPr>
              <w:spacing w:after="0"/>
            </w:pPr>
            <w:r w:rsidRPr="00F90C42">
              <w:t>Clause No. (etc.)</w:t>
            </w:r>
          </w:p>
        </w:tc>
        <w:tc>
          <w:tcPr>
            <w:tcW w:w="3256" w:type="dxa"/>
          </w:tcPr>
          <w:p w:rsidR="00F90C42" w:rsidRPr="00F90C42" w:rsidRDefault="00F90C42" w:rsidP="00F90C42">
            <w:pPr>
              <w:spacing w:after="0"/>
            </w:pPr>
            <w:r w:rsidRPr="00F90C42">
              <w:t>Title</w:t>
            </w:r>
          </w:p>
        </w:tc>
        <w:tc>
          <w:tcPr>
            <w:tcW w:w="3257" w:type="dxa"/>
          </w:tcPr>
          <w:p w:rsidR="00F90C42" w:rsidRPr="00F90C42" w:rsidRDefault="00F90C42" w:rsidP="00F90C42">
            <w:pPr>
              <w:spacing w:after="0"/>
            </w:pPr>
            <w:r w:rsidRPr="00F90C42">
              <w:t>Rewritten on Page No. following</w:t>
            </w:r>
          </w:p>
        </w:tc>
      </w:tr>
      <w:tr w:rsidR="00F90C42" w:rsidRPr="00F90C42" w:rsidTr="00B108F2">
        <w:tc>
          <w:tcPr>
            <w:tcW w:w="9769" w:type="dxa"/>
            <w:gridSpan w:val="3"/>
          </w:tcPr>
          <w:p w:rsidR="00F90C42" w:rsidRPr="00F90C42" w:rsidRDefault="00F90C42" w:rsidP="00F90C42">
            <w:pPr>
              <w:spacing w:after="0"/>
            </w:pPr>
            <w:r w:rsidRPr="00F90C42">
              <w:t>[</w:t>
            </w:r>
            <w:r w:rsidRPr="00F90C42">
              <w:rPr>
                <w:i/>
              </w:rPr>
              <w:t>Note to compiler: List here Contract-specific Substitute Clauses, Tables and Figures suffixed by the letters SR</w:t>
            </w:r>
            <w:r w:rsidRPr="00F90C42">
              <w:t>]</w:t>
            </w:r>
          </w:p>
        </w:tc>
      </w:tr>
    </w:tbl>
    <w:p w:rsidR="00F90C42" w:rsidRPr="00F90C42" w:rsidRDefault="00F90C42" w:rsidP="00F90C42">
      <w:pPr>
        <w:spacing w:after="160" w:line="259" w:lineRule="auto"/>
        <w:rPr>
          <w:i/>
          <w:iCs/>
        </w:rPr>
      </w:pPr>
    </w:p>
    <w:p w:rsidR="00F90C42" w:rsidRPr="00F90C42" w:rsidRDefault="00F90C42" w:rsidP="00F90C42">
      <w:pPr>
        <w:spacing w:before="120"/>
        <w:jc w:val="center"/>
        <w:rPr>
          <w:rFonts w:ascii="Arial Bold" w:hAnsi="Arial Bold" w:cs="Arial"/>
          <w:b/>
        </w:rPr>
      </w:pPr>
      <w:r w:rsidRPr="00F90C42">
        <w:rPr>
          <w:rFonts w:ascii="Arial Bold" w:hAnsi="Arial Bold" w:cs="Arial"/>
          <w:b/>
        </w:rPr>
        <w:t>List of Cancelled Clauses, Tables and Figures</w:t>
      </w:r>
    </w:p>
    <w:tbl>
      <w:tblPr>
        <w:tblStyle w:val="TIITableStyle23"/>
        <w:tblW w:w="0" w:type="auto"/>
        <w:tblLook w:val="04A0" w:firstRow="1" w:lastRow="0" w:firstColumn="1" w:lastColumn="0" w:noHBand="0" w:noVBand="1"/>
      </w:tblPr>
      <w:tblGrid>
        <w:gridCol w:w="3256"/>
        <w:gridCol w:w="6513"/>
      </w:tblGrid>
      <w:tr w:rsidR="00F90C42" w:rsidRPr="00F90C42" w:rsidTr="00B108F2">
        <w:trPr>
          <w:cnfStyle w:val="100000000000" w:firstRow="1" w:lastRow="0" w:firstColumn="0" w:lastColumn="0" w:oddVBand="0" w:evenVBand="0" w:oddHBand="0" w:evenHBand="0" w:firstRowFirstColumn="0" w:firstRowLastColumn="0" w:lastRowFirstColumn="0" w:lastRowLastColumn="0"/>
        </w:trPr>
        <w:tc>
          <w:tcPr>
            <w:tcW w:w="3256" w:type="dxa"/>
          </w:tcPr>
          <w:p w:rsidR="00F90C42" w:rsidRPr="00F90C42" w:rsidRDefault="00F90C42" w:rsidP="00F90C42">
            <w:pPr>
              <w:spacing w:after="0"/>
            </w:pPr>
            <w:r w:rsidRPr="00F90C42">
              <w:t>Clause No. (etc.)</w:t>
            </w:r>
          </w:p>
        </w:tc>
        <w:tc>
          <w:tcPr>
            <w:tcW w:w="6513" w:type="dxa"/>
          </w:tcPr>
          <w:p w:rsidR="00F90C42" w:rsidRPr="00F90C42" w:rsidRDefault="00F90C42" w:rsidP="00F90C42">
            <w:pPr>
              <w:spacing w:after="0"/>
            </w:pPr>
            <w:r w:rsidRPr="00F90C42">
              <w:t>Title</w:t>
            </w:r>
          </w:p>
        </w:tc>
      </w:tr>
      <w:tr w:rsidR="00F90C42" w:rsidRPr="00F90C42" w:rsidTr="00B108F2">
        <w:tc>
          <w:tcPr>
            <w:tcW w:w="9769" w:type="dxa"/>
            <w:gridSpan w:val="2"/>
          </w:tcPr>
          <w:p w:rsidR="00F90C42" w:rsidRPr="00F90C42" w:rsidRDefault="00F90C42" w:rsidP="00F90C42">
            <w:pPr>
              <w:spacing w:after="0"/>
              <w:rPr>
                <w:i/>
              </w:rPr>
            </w:pPr>
            <w:r w:rsidRPr="00F90C42">
              <w:t>[</w:t>
            </w:r>
            <w:r w:rsidRPr="00F90C42">
              <w:rPr>
                <w:i/>
              </w:rPr>
              <w:t>Note to compiler: List here Contract-specific Cancelled Clauses, Tables and Figures suffixed by the letters CR</w:t>
            </w:r>
            <w:r w:rsidRPr="00F90C42">
              <w:t>]</w:t>
            </w:r>
          </w:p>
        </w:tc>
      </w:tr>
    </w:tbl>
    <w:p w:rsidR="00F90C42" w:rsidRPr="00F90C42" w:rsidRDefault="00F90C42" w:rsidP="00F90C42">
      <w:pPr>
        <w:spacing w:after="160" w:line="259" w:lineRule="auto"/>
        <w:rPr>
          <w:i/>
          <w:iCs/>
        </w:rPr>
      </w:pPr>
    </w:p>
    <w:p w:rsidR="00F90C42" w:rsidRPr="00F90C42" w:rsidRDefault="00F90C42" w:rsidP="00F90C42">
      <w:pPr>
        <w:spacing w:before="120"/>
        <w:jc w:val="center"/>
        <w:rPr>
          <w:rFonts w:ascii="Arial Bold" w:hAnsi="Arial Bold" w:cs="Arial"/>
          <w:b/>
        </w:rPr>
      </w:pPr>
      <w:r w:rsidRPr="00F90C42">
        <w:rPr>
          <w:rFonts w:ascii="Arial Bold" w:hAnsi="Arial Bold" w:cs="Arial"/>
          <w:b/>
        </w:rPr>
        <w:t>Additional Clauses, Tables and Figures</w:t>
      </w:r>
    </w:p>
    <w:tbl>
      <w:tblPr>
        <w:tblStyle w:val="TIITableStyle23"/>
        <w:tblW w:w="0" w:type="auto"/>
        <w:tblLook w:val="04A0" w:firstRow="1" w:lastRow="0" w:firstColumn="1" w:lastColumn="0" w:noHBand="0" w:noVBand="1"/>
      </w:tblPr>
      <w:tblGrid>
        <w:gridCol w:w="4884"/>
        <w:gridCol w:w="4885"/>
      </w:tblGrid>
      <w:tr w:rsidR="00F90C42" w:rsidRPr="00F90C42" w:rsidTr="00B108F2">
        <w:trPr>
          <w:cnfStyle w:val="100000000000" w:firstRow="1" w:lastRow="0" w:firstColumn="0" w:lastColumn="0" w:oddVBand="0" w:evenVBand="0" w:oddHBand="0" w:evenHBand="0" w:firstRowFirstColumn="0" w:firstRowLastColumn="0" w:lastRowFirstColumn="0" w:lastRowLastColumn="0"/>
        </w:trPr>
        <w:tc>
          <w:tcPr>
            <w:tcW w:w="4884" w:type="dxa"/>
          </w:tcPr>
          <w:p w:rsidR="00F90C42" w:rsidRPr="00F90C42" w:rsidRDefault="00F90C42" w:rsidP="00F90C42">
            <w:pPr>
              <w:spacing w:after="0"/>
            </w:pPr>
            <w:r w:rsidRPr="00F90C42">
              <w:t>Clause No.(etc.)</w:t>
            </w:r>
            <w:r w:rsidRPr="00F90C42">
              <w:tab/>
            </w:r>
          </w:p>
        </w:tc>
        <w:tc>
          <w:tcPr>
            <w:tcW w:w="4885" w:type="dxa"/>
          </w:tcPr>
          <w:p w:rsidR="00F90C42" w:rsidRPr="00F90C42" w:rsidRDefault="00F90C42" w:rsidP="00F90C42">
            <w:pPr>
              <w:spacing w:after="0"/>
            </w:pPr>
            <w:r w:rsidRPr="00F90C42">
              <w:t>Title and written text</w:t>
            </w:r>
          </w:p>
        </w:tc>
      </w:tr>
      <w:tr w:rsidR="00F90C42" w:rsidRPr="00F90C42" w:rsidTr="00B108F2">
        <w:tc>
          <w:tcPr>
            <w:tcW w:w="9769" w:type="dxa"/>
            <w:gridSpan w:val="2"/>
          </w:tcPr>
          <w:p w:rsidR="00F90C42" w:rsidRPr="00F90C42" w:rsidRDefault="00F90C42" w:rsidP="00F90C42">
            <w:pPr>
              <w:spacing w:after="0"/>
            </w:pPr>
            <w:r w:rsidRPr="00F90C42">
              <w:t>[</w:t>
            </w:r>
            <w:r w:rsidRPr="00F90C42">
              <w:rPr>
                <w:i/>
              </w:rPr>
              <w:t>Note to compiler: Write here the Additional Clause etc. listed above</w:t>
            </w:r>
            <w:r w:rsidRPr="00F90C42">
              <w:t>]</w:t>
            </w:r>
          </w:p>
        </w:tc>
      </w:tr>
    </w:tbl>
    <w:p w:rsidR="00F90C42" w:rsidRPr="00F90C42" w:rsidRDefault="00F90C42" w:rsidP="00F90C42">
      <w:pPr>
        <w:spacing w:after="160" w:line="259" w:lineRule="auto"/>
        <w:rPr>
          <w:i/>
          <w:iCs/>
        </w:rPr>
      </w:pPr>
    </w:p>
    <w:p w:rsidR="00F90C42" w:rsidRPr="00F90C42" w:rsidRDefault="00F90C42" w:rsidP="00F90C42">
      <w:pPr>
        <w:spacing w:before="120"/>
        <w:jc w:val="center"/>
        <w:rPr>
          <w:rFonts w:ascii="Arial Bold" w:hAnsi="Arial Bold" w:cs="Arial"/>
          <w:b/>
        </w:rPr>
      </w:pPr>
      <w:r w:rsidRPr="00F90C42">
        <w:rPr>
          <w:rFonts w:ascii="Arial Bold" w:hAnsi="Arial Bold" w:cs="Arial"/>
          <w:b/>
        </w:rPr>
        <w:t>Substitute Clauses, Tables and Figures</w:t>
      </w:r>
    </w:p>
    <w:tbl>
      <w:tblPr>
        <w:tblStyle w:val="TIITableStyle23"/>
        <w:tblW w:w="0" w:type="auto"/>
        <w:tblLook w:val="04A0" w:firstRow="1" w:lastRow="0" w:firstColumn="1" w:lastColumn="0" w:noHBand="0" w:noVBand="1"/>
      </w:tblPr>
      <w:tblGrid>
        <w:gridCol w:w="4884"/>
        <w:gridCol w:w="4885"/>
      </w:tblGrid>
      <w:tr w:rsidR="00F90C42" w:rsidRPr="00F90C42" w:rsidTr="00B108F2">
        <w:trPr>
          <w:cnfStyle w:val="100000000000" w:firstRow="1" w:lastRow="0" w:firstColumn="0" w:lastColumn="0" w:oddVBand="0" w:evenVBand="0" w:oddHBand="0" w:evenHBand="0" w:firstRowFirstColumn="0" w:firstRowLastColumn="0" w:lastRowFirstColumn="0" w:lastRowLastColumn="0"/>
        </w:trPr>
        <w:tc>
          <w:tcPr>
            <w:tcW w:w="4884" w:type="dxa"/>
          </w:tcPr>
          <w:p w:rsidR="00F90C42" w:rsidRPr="00F90C42" w:rsidRDefault="00F90C42" w:rsidP="00F90C42">
            <w:pPr>
              <w:spacing w:after="0"/>
            </w:pPr>
            <w:r w:rsidRPr="00F90C42">
              <w:t>Clause No.(etc.)</w:t>
            </w:r>
          </w:p>
        </w:tc>
        <w:tc>
          <w:tcPr>
            <w:tcW w:w="4885" w:type="dxa"/>
          </w:tcPr>
          <w:p w:rsidR="00F90C42" w:rsidRPr="00F90C42" w:rsidRDefault="00F90C42" w:rsidP="00F90C42">
            <w:pPr>
              <w:spacing w:after="0"/>
            </w:pPr>
            <w:r w:rsidRPr="00F90C42">
              <w:t>Title and written text</w:t>
            </w:r>
          </w:p>
        </w:tc>
      </w:tr>
      <w:tr w:rsidR="00F90C42" w:rsidRPr="00F90C42" w:rsidTr="00B108F2">
        <w:tc>
          <w:tcPr>
            <w:tcW w:w="9769" w:type="dxa"/>
            <w:gridSpan w:val="2"/>
          </w:tcPr>
          <w:p w:rsidR="00F90C42" w:rsidRPr="00F90C42" w:rsidRDefault="00F90C42" w:rsidP="00F90C42">
            <w:pPr>
              <w:spacing w:after="0"/>
            </w:pPr>
            <w:r w:rsidRPr="00F90C42">
              <w:t>[</w:t>
            </w:r>
            <w:r w:rsidRPr="00F90C42">
              <w:rPr>
                <w:i/>
              </w:rPr>
              <w:t>Note to compiler: Rewrite here the Substitute Clause etc. listed above</w:t>
            </w:r>
            <w:r w:rsidRPr="00F90C42">
              <w:t>]</w:t>
            </w:r>
          </w:p>
        </w:tc>
      </w:tr>
    </w:tbl>
    <w:p w:rsidR="00F90C42" w:rsidRPr="00F90C42" w:rsidRDefault="00F90C42" w:rsidP="00F90C42">
      <w:pPr>
        <w:spacing w:after="160" w:line="259" w:lineRule="auto"/>
      </w:pPr>
    </w:p>
    <w:p w:rsidR="00F90C42" w:rsidRPr="00F90C42" w:rsidRDefault="00F90C42" w:rsidP="00F90C42">
      <w:pPr>
        <w:spacing w:after="160" w:line="259" w:lineRule="auto"/>
      </w:pPr>
      <w:r w:rsidRPr="00F90C42">
        <w:br w:type="page"/>
      </w:r>
    </w:p>
    <w:p w:rsidR="00F90C42" w:rsidRPr="00F90C42" w:rsidRDefault="00F90C42" w:rsidP="00F90C42">
      <w:pPr>
        <w:numPr>
          <w:ilvl w:val="1"/>
          <w:numId w:val="0"/>
        </w:numPr>
        <w:spacing w:before="360" w:after="240"/>
        <w:ind w:left="1134" w:hanging="1134"/>
        <w:rPr>
          <w:rFonts w:ascii="Arial" w:hAnsi="Arial" w:cs="Arial"/>
          <w:b/>
          <w:sz w:val="28"/>
          <w:szCs w:val="40"/>
        </w:rPr>
      </w:pPr>
      <w:bookmarkStart w:id="3" w:name="_Toc452132275"/>
      <w:r>
        <w:rPr>
          <w:rFonts w:ascii="Arial" w:hAnsi="Arial" w:cs="Arial"/>
          <w:b/>
          <w:sz w:val="28"/>
          <w:szCs w:val="40"/>
        </w:rPr>
        <w:t>8.2</w:t>
      </w:r>
      <w:r>
        <w:rPr>
          <w:rFonts w:ascii="Arial" w:hAnsi="Arial" w:cs="Arial"/>
          <w:b/>
          <w:sz w:val="28"/>
          <w:szCs w:val="40"/>
        </w:rPr>
        <w:tab/>
      </w:r>
      <w:r w:rsidRPr="00F90C42">
        <w:rPr>
          <w:rFonts w:ascii="Arial" w:hAnsi="Arial" w:cs="Arial"/>
          <w:b/>
          <w:sz w:val="28"/>
          <w:szCs w:val="40"/>
        </w:rPr>
        <w:t>Sample Appendix 0/2: Contract – Specific Minor Alterations to Existing Clauses, Tables and Figures included in the Contract</w:t>
      </w:r>
      <w:bookmarkEnd w:id="3"/>
    </w:p>
    <w:tbl>
      <w:tblPr>
        <w:tblStyle w:val="TIITableStyle24"/>
        <w:tblW w:w="0" w:type="auto"/>
        <w:tblLook w:val="04A0" w:firstRow="1" w:lastRow="0" w:firstColumn="1" w:lastColumn="0" w:noHBand="0" w:noVBand="1"/>
      </w:tblPr>
      <w:tblGrid>
        <w:gridCol w:w="4884"/>
        <w:gridCol w:w="4885"/>
      </w:tblGrid>
      <w:tr w:rsidR="00F90C42" w:rsidRPr="00F90C42" w:rsidTr="00B108F2">
        <w:trPr>
          <w:cnfStyle w:val="100000000000" w:firstRow="1" w:lastRow="0" w:firstColumn="0" w:lastColumn="0" w:oddVBand="0" w:evenVBand="0" w:oddHBand="0" w:evenHBand="0" w:firstRowFirstColumn="0" w:firstRowLastColumn="0" w:lastRowFirstColumn="0" w:lastRowLastColumn="0"/>
        </w:trPr>
        <w:tc>
          <w:tcPr>
            <w:tcW w:w="4884" w:type="dxa"/>
          </w:tcPr>
          <w:p w:rsidR="00F90C42" w:rsidRPr="00F90C42" w:rsidRDefault="00F90C42" w:rsidP="00F90C42">
            <w:pPr>
              <w:spacing w:after="0"/>
              <w:rPr>
                <w:rFonts w:cs="Arial"/>
              </w:rPr>
            </w:pPr>
            <w:r w:rsidRPr="00F90C42">
              <w:rPr>
                <w:rFonts w:cs="Arial"/>
              </w:rPr>
              <w:t>Clause No. (etc.)</w:t>
            </w:r>
          </w:p>
        </w:tc>
        <w:tc>
          <w:tcPr>
            <w:tcW w:w="4885" w:type="dxa"/>
          </w:tcPr>
          <w:p w:rsidR="00F90C42" w:rsidRPr="00F90C42" w:rsidRDefault="00F90C42" w:rsidP="00F90C42">
            <w:pPr>
              <w:spacing w:after="0"/>
              <w:rPr>
                <w:rFonts w:cs="Arial"/>
              </w:rPr>
            </w:pPr>
            <w:r w:rsidRPr="00F90C42">
              <w:rPr>
                <w:rFonts w:cs="Arial"/>
              </w:rPr>
              <w:t>Alterations to be made</w:t>
            </w:r>
          </w:p>
        </w:tc>
      </w:tr>
      <w:tr w:rsidR="00F90C42" w:rsidRPr="00F90C42" w:rsidTr="00B108F2">
        <w:tc>
          <w:tcPr>
            <w:tcW w:w="9769" w:type="dxa"/>
            <w:gridSpan w:val="2"/>
          </w:tcPr>
          <w:p w:rsidR="00F90C42" w:rsidRPr="00F90C42" w:rsidRDefault="00F90C42" w:rsidP="00F90C42">
            <w:pPr>
              <w:spacing w:after="240"/>
            </w:pPr>
            <w:r w:rsidRPr="00F90C42">
              <w:t>[Note to compiler: Write here the minor alteration using ‘delete and insert’ or ‘add at end of Clause’ techniques]</w:t>
            </w:r>
          </w:p>
        </w:tc>
      </w:tr>
    </w:tbl>
    <w:p w:rsidR="00F90C42" w:rsidRPr="00F90C42" w:rsidRDefault="00F90C42" w:rsidP="00F90C42">
      <w:pPr>
        <w:numPr>
          <w:ilvl w:val="1"/>
          <w:numId w:val="0"/>
        </w:numPr>
        <w:spacing w:before="360" w:after="240"/>
        <w:ind w:left="1134" w:hanging="1134"/>
        <w:rPr>
          <w:rFonts w:ascii="Arial" w:hAnsi="Arial" w:cs="Arial"/>
          <w:b/>
          <w:sz w:val="28"/>
          <w:szCs w:val="40"/>
        </w:rPr>
      </w:pPr>
      <w:bookmarkStart w:id="4" w:name="_Toc452132276"/>
      <w:r>
        <w:rPr>
          <w:rFonts w:ascii="Arial" w:hAnsi="Arial" w:cs="Arial"/>
          <w:b/>
          <w:sz w:val="28"/>
          <w:szCs w:val="40"/>
        </w:rPr>
        <w:t>8.3</w:t>
      </w:r>
      <w:r>
        <w:rPr>
          <w:rFonts w:ascii="Arial" w:hAnsi="Arial" w:cs="Arial"/>
          <w:b/>
          <w:sz w:val="28"/>
          <w:szCs w:val="40"/>
        </w:rPr>
        <w:tab/>
      </w:r>
      <w:r w:rsidRPr="00F90C42">
        <w:rPr>
          <w:rFonts w:ascii="Arial" w:hAnsi="Arial" w:cs="Arial"/>
          <w:b/>
          <w:sz w:val="28"/>
          <w:szCs w:val="40"/>
        </w:rPr>
        <w:t>Sample Appendix 0/3: List of Numbered Appendices referred to in the Specification and included in the Contract</w:t>
      </w:r>
      <w:bookmarkEnd w:id="4"/>
    </w:p>
    <w:p w:rsidR="00F90C42" w:rsidRPr="00F90C42" w:rsidRDefault="00F90C42" w:rsidP="00F90C42">
      <w:pPr>
        <w:spacing w:before="240" w:after="240"/>
        <w:jc w:val="both"/>
        <w:rPr>
          <w:rFonts w:ascii="Arial" w:hAnsi="Arial"/>
          <w:i/>
          <w:szCs w:val="20"/>
        </w:rPr>
      </w:pPr>
      <w:r w:rsidRPr="00F90C42">
        <w:rPr>
          <w:rFonts w:ascii="Arial" w:hAnsi="Arial"/>
          <w:i/>
          <w:szCs w:val="20"/>
        </w:rPr>
        <w:t>[Note to compiler: Include the following explanatory statements relating to List A and List B]</w:t>
      </w:r>
    </w:p>
    <w:p w:rsidR="00F90C42" w:rsidRPr="00F90C42" w:rsidRDefault="00F90C42" w:rsidP="00F90C42">
      <w:pPr>
        <w:spacing w:before="240" w:after="240"/>
        <w:jc w:val="both"/>
        <w:rPr>
          <w:rFonts w:ascii="Arial" w:hAnsi="Arial"/>
          <w:szCs w:val="20"/>
        </w:rPr>
      </w:pPr>
      <w:r w:rsidRPr="00F90C42">
        <w:rPr>
          <w:rFonts w:ascii="Arial" w:hAnsi="Arial"/>
          <w:szCs w:val="20"/>
        </w:rPr>
        <w:t>This Appendix 0/3 is comprised of a list of the Numbered Appendices referred to in the Specification and included in this Contract.</w:t>
      </w:r>
    </w:p>
    <w:p w:rsidR="00F90C42" w:rsidRPr="00F90C42" w:rsidRDefault="00F90C42" w:rsidP="00F90C42">
      <w:pPr>
        <w:spacing w:before="240" w:after="240"/>
        <w:jc w:val="both"/>
        <w:rPr>
          <w:rFonts w:ascii="Arial" w:hAnsi="Arial"/>
          <w:szCs w:val="20"/>
        </w:rPr>
      </w:pPr>
      <w:r w:rsidRPr="00F90C42">
        <w:rPr>
          <w:rFonts w:ascii="Arial" w:hAnsi="Arial"/>
          <w:szCs w:val="20"/>
        </w:rPr>
        <w:t>Responsibility for the compilation/completion of the appendices is indicated by the following symbols:</w:t>
      </w:r>
    </w:p>
    <w:p w:rsidR="00F90C42" w:rsidRPr="00F90C42" w:rsidRDefault="00F90C42" w:rsidP="00F90C42">
      <w:pPr>
        <w:spacing w:after="160"/>
        <w:ind w:left="1276" w:hanging="709"/>
        <w:rPr>
          <w:rFonts w:ascii="Arial" w:hAnsi="Arial"/>
          <w:szCs w:val="20"/>
        </w:rPr>
      </w:pPr>
      <w:r w:rsidRPr="00F90C42">
        <w:rPr>
          <w:rFonts w:ascii="Arial" w:hAnsi="Arial"/>
          <w:szCs w:val="20"/>
        </w:rPr>
        <w:t>E</w:t>
      </w:r>
      <w:r w:rsidRPr="00F90C42">
        <w:rPr>
          <w:rFonts w:ascii="Arial" w:hAnsi="Arial"/>
          <w:szCs w:val="20"/>
        </w:rPr>
        <w:tab/>
        <w:t xml:space="preserve">Employer compiles </w:t>
      </w:r>
    </w:p>
    <w:p w:rsidR="00F90C42" w:rsidRPr="00F90C42" w:rsidRDefault="00F90C42" w:rsidP="00F90C42">
      <w:pPr>
        <w:spacing w:after="160"/>
        <w:ind w:left="1276" w:hanging="709"/>
        <w:rPr>
          <w:rFonts w:ascii="Arial" w:hAnsi="Arial"/>
          <w:szCs w:val="20"/>
        </w:rPr>
      </w:pPr>
      <w:r w:rsidRPr="00F90C42">
        <w:rPr>
          <w:rFonts w:ascii="Arial" w:hAnsi="Arial"/>
          <w:szCs w:val="20"/>
        </w:rPr>
        <w:t>C</w:t>
      </w:r>
      <w:r w:rsidRPr="00F90C42">
        <w:rPr>
          <w:rFonts w:ascii="Arial" w:hAnsi="Arial"/>
          <w:szCs w:val="20"/>
        </w:rPr>
        <w:tab/>
        <w:t>Contractor to compile and submit to the Employer’s Representative</w:t>
      </w:r>
    </w:p>
    <w:p w:rsidR="00F90C42" w:rsidRPr="00F90C42" w:rsidRDefault="00F90C42" w:rsidP="00F90C42">
      <w:pPr>
        <w:spacing w:after="160"/>
        <w:ind w:left="1276" w:hanging="709"/>
        <w:rPr>
          <w:rFonts w:ascii="Arial" w:hAnsi="Arial"/>
          <w:szCs w:val="20"/>
        </w:rPr>
      </w:pPr>
      <w:r w:rsidRPr="00F90C42">
        <w:rPr>
          <w:rFonts w:ascii="Arial" w:hAnsi="Arial"/>
          <w:szCs w:val="20"/>
        </w:rPr>
        <w:t>E/C</w:t>
      </w:r>
      <w:r w:rsidRPr="00F90C42">
        <w:rPr>
          <w:rFonts w:ascii="Arial" w:hAnsi="Arial"/>
          <w:szCs w:val="20"/>
        </w:rPr>
        <w:tab/>
        <w:t>Employer partially compiles and Contractor completes and submits to the Employer’s Representative</w:t>
      </w:r>
    </w:p>
    <w:p w:rsidR="00F90C42" w:rsidRPr="00F90C42" w:rsidRDefault="00F90C42" w:rsidP="00F90C42">
      <w:pPr>
        <w:spacing w:after="160"/>
        <w:ind w:left="1276" w:hanging="709"/>
        <w:rPr>
          <w:rFonts w:ascii="Arial" w:hAnsi="Arial"/>
          <w:szCs w:val="20"/>
        </w:rPr>
      </w:pPr>
      <w:r w:rsidRPr="00F90C42">
        <w:rPr>
          <w:rFonts w:ascii="Arial" w:hAnsi="Arial"/>
          <w:szCs w:val="20"/>
        </w:rPr>
        <w:t>T/C</w:t>
      </w:r>
      <w:r w:rsidRPr="00F90C42">
        <w:rPr>
          <w:rFonts w:ascii="Arial" w:hAnsi="Arial"/>
          <w:szCs w:val="20"/>
        </w:rPr>
        <w:tab/>
        <w:t>Tenderer compiles and returns with his Tender. Post award of Contract the Contractor reviews and submits to the Employer’s Representative.</w:t>
      </w:r>
    </w:p>
    <w:p w:rsidR="00F90C42" w:rsidRPr="00F90C42" w:rsidRDefault="00F90C42" w:rsidP="00F90C42">
      <w:pPr>
        <w:spacing w:after="160"/>
        <w:ind w:left="1276" w:hanging="709"/>
        <w:rPr>
          <w:rFonts w:ascii="Arial" w:hAnsi="Arial"/>
          <w:szCs w:val="20"/>
        </w:rPr>
      </w:pPr>
      <w:r w:rsidRPr="00F90C42">
        <w:rPr>
          <w:rFonts w:ascii="Arial" w:hAnsi="Arial"/>
          <w:szCs w:val="20"/>
        </w:rPr>
        <w:t>(P)</w:t>
      </w:r>
      <w:r w:rsidRPr="00F90C42">
        <w:rPr>
          <w:rFonts w:ascii="Arial" w:hAnsi="Arial"/>
          <w:szCs w:val="20"/>
        </w:rPr>
        <w:tab/>
        <w:t>The symbol ‘P’ indicates the appendix is a national pro-forma and the format must not be altered.</w:t>
      </w:r>
    </w:p>
    <w:p w:rsidR="00F90C42" w:rsidRPr="00F90C42" w:rsidRDefault="00F90C42" w:rsidP="00F90C42">
      <w:pPr>
        <w:spacing w:before="240" w:after="240"/>
        <w:jc w:val="both"/>
        <w:rPr>
          <w:rFonts w:ascii="Arial" w:hAnsi="Arial"/>
          <w:szCs w:val="20"/>
        </w:rPr>
      </w:pPr>
      <w:r w:rsidRPr="00F90C42">
        <w:rPr>
          <w:rFonts w:ascii="Arial" w:hAnsi="Arial"/>
          <w:szCs w:val="20"/>
        </w:rPr>
        <w:t>Where a Contractor or Tenderer is required to compile or complete an Appendix, they shall do so in accordance with the GSW, and providing information similar to that stated in the sample appendices as a minimum.</w:t>
      </w:r>
    </w:p>
    <w:p w:rsidR="00F90C42" w:rsidRPr="00F90C42" w:rsidRDefault="00F90C42" w:rsidP="00F90C42">
      <w:pPr>
        <w:spacing w:before="240" w:after="240"/>
        <w:jc w:val="both"/>
        <w:rPr>
          <w:rFonts w:ascii="Arial" w:hAnsi="Arial"/>
          <w:szCs w:val="20"/>
        </w:rPr>
      </w:pPr>
      <w:r w:rsidRPr="00F90C42">
        <w:rPr>
          <w:rFonts w:ascii="Arial" w:hAnsi="Arial"/>
          <w:szCs w:val="20"/>
        </w:rPr>
        <w:t>Appendix 0/3 is comprised of two lists, A and B, of Numbered Appendices as follows.</w:t>
      </w:r>
    </w:p>
    <w:p w:rsidR="00F90C42" w:rsidRPr="00F90C42" w:rsidRDefault="00F90C42" w:rsidP="00F90C42">
      <w:pPr>
        <w:spacing w:before="240" w:after="240"/>
        <w:jc w:val="both"/>
        <w:rPr>
          <w:rFonts w:ascii="Arial" w:hAnsi="Arial"/>
          <w:szCs w:val="20"/>
        </w:rPr>
      </w:pPr>
      <w:r w:rsidRPr="00F90C42">
        <w:rPr>
          <w:rFonts w:ascii="Arial" w:hAnsi="Arial"/>
          <w:szCs w:val="20"/>
        </w:rPr>
        <w:t>List ‘A’ is a complete list of the Numbered Appendices referred to in the SPW with those not adopted marked “Not Used”. Those identified by the letters ‘T’ or ‘C’ shall be compiled by the Tenderer or the Contractor respectively.</w:t>
      </w:r>
    </w:p>
    <w:p w:rsidR="00F90C42" w:rsidRPr="00F90C42" w:rsidRDefault="00F90C42" w:rsidP="00F90C42">
      <w:pPr>
        <w:spacing w:before="240" w:after="240"/>
        <w:jc w:val="both"/>
        <w:rPr>
          <w:rFonts w:ascii="Arial" w:hAnsi="Arial"/>
          <w:szCs w:val="20"/>
        </w:rPr>
      </w:pPr>
      <w:r w:rsidRPr="00F90C42">
        <w:rPr>
          <w:rFonts w:ascii="Arial" w:hAnsi="Arial"/>
          <w:szCs w:val="20"/>
        </w:rPr>
        <w:t>List ‘B’ gives a list of Contract – specific Numbered Appendices devised for this Contract.</w:t>
      </w:r>
    </w:p>
    <w:p w:rsidR="00F90C42" w:rsidRPr="00F90C42" w:rsidRDefault="00F90C42" w:rsidP="00F90C42">
      <w:pPr>
        <w:spacing w:before="240" w:after="240"/>
        <w:jc w:val="both"/>
        <w:rPr>
          <w:rFonts w:ascii="Arial" w:hAnsi="Arial"/>
          <w:szCs w:val="20"/>
        </w:rPr>
      </w:pPr>
      <w:r w:rsidRPr="00F90C42">
        <w:rPr>
          <w:rFonts w:ascii="Arial" w:hAnsi="Arial"/>
          <w:szCs w:val="20"/>
        </w:rPr>
        <w:t>[</w:t>
      </w:r>
      <w:r w:rsidRPr="00F90C42">
        <w:rPr>
          <w:rFonts w:ascii="Arial" w:hAnsi="Arial"/>
          <w:i/>
          <w:szCs w:val="20"/>
        </w:rPr>
        <w:t>Note to compiler: Reproduce here the following sample List A deleting the word ‘Sample’ and adding Volume No. where each is located within the documents and stating those Numbered Appendices not used. Ensure the ‘Instructions for Tendering’ correspond with the requirements for submission of completed Appendices by the Tenderers</w:t>
      </w:r>
      <w:r w:rsidRPr="00F90C42">
        <w:rPr>
          <w:rFonts w:ascii="Arial" w:hAnsi="Arial"/>
          <w:szCs w:val="20"/>
        </w:rPr>
        <w:t>.]</w:t>
      </w:r>
    </w:p>
    <w:p w:rsidR="00F90C42" w:rsidRPr="00F90C42" w:rsidRDefault="00F90C42" w:rsidP="00F90C42">
      <w:pPr>
        <w:spacing w:before="240" w:after="240"/>
        <w:jc w:val="both"/>
        <w:rPr>
          <w:rFonts w:ascii="Arial" w:hAnsi="Arial"/>
          <w:b/>
          <w:sz w:val="24"/>
        </w:rPr>
      </w:pPr>
      <w:r w:rsidRPr="00F90C42">
        <w:rPr>
          <w:rFonts w:ascii="Arial" w:hAnsi="Arial"/>
          <w:szCs w:val="20"/>
        </w:rPr>
        <w:t>[</w:t>
      </w:r>
      <w:r w:rsidRPr="00F90C42">
        <w:rPr>
          <w:rFonts w:ascii="Arial" w:hAnsi="Arial"/>
          <w:i/>
          <w:szCs w:val="20"/>
        </w:rPr>
        <w:t>Note to compiler: Insert a List B of any project specific Appendices in a similar format to List A. Preferably commence the numbering of these Project-specific Numbered Appendices at the 70th Appendix of the respective parts (e.g. 1/70) to avoid conflict with future national Additional Numbered Appendices</w:t>
      </w:r>
      <w:r w:rsidRPr="00F90C42">
        <w:rPr>
          <w:rFonts w:ascii="Arial" w:hAnsi="Arial"/>
          <w:szCs w:val="20"/>
        </w:rPr>
        <w:t>.]</w:t>
      </w:r>
      <w:r w:rsidRPr="00F90C42">
        <w:rPr>
          <w:rFonts w:ascii="Arial" w:hAnsi="Arial"/>
          <w:b/>
          <w:sz w:val="24"/>
        </w:rPr>
        <w:br w:type="page"/>
      </w:r>
    </w:p>
    <w:p w:rsidR="00F90C42" w:rsidRPr="00F90C42" w:rsidRDefault="00F90C42" w:rsidP="00F90C42">
      <w:pPr>
        <w:spacing w:before="240" w:after="240"/>
        <w:rPr>
          <w:rFonts w:ascii="Arial" w:hAnsi="Arial"/>
          <w:b/>
          <w:sz w:val="24"/>
        </w:rPr>
      </w:pPr>
      <w:r w:rsidRPr="00F90C42">
        <w:rPr>
          <w:rFonts w:ascii="Arial" w:hAnsi="Arial"/>
          <w:b/>
          <w:sz w:val="24"/>
        </w:rPr>
        <w:t>Sample List of Numbered Appendices – List A</w:t>
      </w:r>
    </w:p>
    <w:tbl>
      <w:tblPr>
        <w:tblStyle w:val="TIITableStyle25"/>
        <w:tblW w:w="9773" w:type="dxa"/>
        <w:tblLook w:val="04A0" w:firstRow="1" w:lastRow="0" w:firstColumn="1" w:lastColumn="0" w:noHBand="0" w:noVBand="1"/>
      </w:tblPr>
      <w:tblGrid>
        <w:gridCol w:w="893"/>
        <w:gridCol w:w="1656"/>
        <w:gridCol w:w="1701"/>
        <w:gridCol w:w="1134"/>
        <w:gridCol w:w="4389"/>
      </w:tblGrid>
      <w:tr w:rsidR="00F90C42" w:rsidRPr="00F90C42" w:rsidTr="00B108F2">
        <w:trPr>
          <w:cnfStyle w:val="100000000000" w:firstRow="1" w:lastRow="0" w:firstColumn="0" w:lastColumn="0" w:oddVBand="0" w:evenVBand="0" w:oddHBand="0" w:evenHBand="0" w:firstRowFirstColumn="0" w:firstRowLastColumn="0" w:lastRowFirstColumn="0" w:lastRowLastColumn="0"/>
          <w:trHeight w:val="1518"/>
          <w:tblHeader/>
        </w:trPr>
        <w:tc>
          <w:tcPr>
            <w:tcW w:w="893" w:type="dxa"/>
            <w:vAlign w:val="bottom"/>
          </w:tcPr>
          <w:p w:rsidR="00F90C42" w:rsidRPr="00F90C42" w:rsidRDefault="00F90C42" w:rsidP="00F90C42">
            <w:pPr>
              <w:spacing w:after="0"/>
              <w:rPr>
                <w:rFonts w:ascii="Arial" w:hAnsi="Arial"/>
                <w:sz w:val="20"/>
              </w:rPr>
            </w:pPr>
            <w:r w:rsidRPr="00F90C42">
              <w:rPr>
                <w:rFonts w:ascii="Arial" w:hAnsi="Arial"/>
                <w:sz w:val="20"/>
              </w:rPr>
              <w:t>Volume No.</w:t>
            </w:r>
          </w:p>
        </w:tc>
        <w:tc>
          <w:tcPr>
            <w:tcW w:w="1656" w:type="dxa"/>
            <w:vAlign w:val="bottom"/>
          </w:tcPr>
          <w:p w:rsidR="00F90C42" w:rsidRPr="00F90C42" w:rsidRDefault="00F90C42" w:rsidP="00F90C42">
            <w:pPr>
              <w:spacing w:after="0"/>
              <w:rPr>
                <w:rFonts w:ascii="Arial" w:hAnsi="Arial"/>
                <w:sz w:val="20"/>
              </w:rPr>
            </w:pPr>
            <w:r w:rsidRPr="00F90C42">
              <w:rPr>
                <w:rFonts w:ascii="Arial" w:hAnsi="Arial"/>
                <w:sz w:val="20"/>
              </w:rPr>
              <w:t>Contract for Works Designed by the Contractor</w:t>
            </w:r>
          </w:p>
          <w:p w:rsidR="00F90C42" w:rsidRPr="00F90C42" w:rsidRDefault="00F90C42" w:rsidP="00F90C42">
            <w:pPr>
              <w:spacing w:after="0"/>
              <w:rPr>
                <w:rFonts w:ascii="Arial" w:hAnsi="Arial"/>
                <w:sz w:val="20"/>
              </w:rPr>
            </w:pPr>
          </w:p>
          <w:p w:rsidR="00F90C42" w:rsidRPr="00F90C42" w:rsidRDefault="00F90C42" w:rsidP="00F90C42">
            <w:pPr>
              <w:spacing w:after="0"/>
              <w:rPr>
                <w:rFonts w:ascii="Arial" w:hAnsi="Arial"/>
                <w:sz w:val="20"/>
              </w:rPr>
            </w:pPr>
            <w:r w:rsidRPr="00F90C42">
              <w:rPr>
                <w:rFonts w:ascii="Arial" w:hAnsi="Arial"/>
                <w:sz w:val="20"/>
              </w:rPr>
              <w:t>Compiled/ Completed By</w:t>
            </w:r>
          </w:p>
        </w:tc>
        <w:tc>
          <w:tcPr>
            <w:tcW w:w="1701" w:type="dxa"/>
            <w:vAlign w:val="bottom"/>
          </w:tcPr>
          <w:p w:rsidR="00F90C42" w:rsidRPr="00F90C42" w:rsidRDefault="00F90C42" w:rsidP="00F90C42">
            <w:pPr>
              <w:spacing w:after="0"/>
              <w:rPr>
                <w:rFonts w:ascii="Arial" w:hAnsi="Arial"/>
                <w:sz w:val="20"/>
              </w:rPr>
            </w:pPr>
            <w:r w:rsidRPr="00F90C42">
              <w:rPr>
                <w:rFonts w:ascii="Arial" w:hAnsi="Arial"/>
                <w:sz w:val="20"/>
              </w:rPr>
              <w:t>Contract for Works Designed by the Employer</w:t>
            </w:r>
          </w:p>
          <w:p w:rsidR="00F90C42" w:rsidRPr="00F90C42" w:rsidRDefault="00F90C42" w:rsidP="00F90C42">
            <w:pPr>
              <w:spacing w:after="0"/>
              <w:rPr>
                <w:rFonts w:ascii="Arial" w:hAnsi="Arial"/>
                <w:sz w:val="20"/>
              </w:rPr>
            </w:pPr>
          </w:p>
          <w:p w:rsidR="00F90C42" w:rsidRPr="00F90C42" w:rsidRDefault="00F90C42" w:rsidP="00F90C42">
            <w:pPr>
              <w:spacing w:after="0"/>
              <w:rPr>
                <w:rFonts w:ascii="Arial" w:hAnsi="Arial"/>
                <w:sz w:val="20"/>
              </w:rPr>
            </w:pPr>
            <w:r w:rsidRPr="00F90C42">
              <w:rPr>
                <w:rFonts w:ascii="Arial" w:hAnsi="Arial"/>
                <w:sz w:val="20"/>
              </w:rPr>
              <w:t>Compiled/ Completed By</w:t>
            </w:r>
          </w:p>
        </w:tc>
        <w:tc>
          <w:tcPr>
            <w:tcW w:w="1134" w:type="dxa"/>
            <w:vAlign w:val="bottom"/>
          </w:tcPr>
          <w:p w:rsidR="00F90C42" w:rsidRPr="00F90C42" w:rsidRDefault="00F90C42" w:rsidP="00F90C42">
            <w:pPr>
              <w:spacing w:after="0"/>
              <w:rPr>
                <w:rFonts w:ascii="Arial" w:hAnsi="Arial"/>
                <w:sz w:val="20"/>
              </w:rPr>
            </w:pPr>
            <w:r w:rsidRPr="00F90C42">
              <w:rPr>
                <w:rFonts w:ascii="Arial" w:hAnsi="Arial"/>
                <w:sz w:val="20"/>
              </w:rPr>
              <w:t>Appendix No.</w:t>
            </w:r>
          </w:p>
        </w:tc>
        <w:tc>
          <w:tcPr>
            <w:tcW w:w="4389" w:type="dxa"/>
            <w:vAlign w:val="bottom"/>
          </w:tcPr>
          <w:p w:rsidR="00F90C42" w:rsidRPr="00F90C42" w:rsidRDefault="00F90C42" w:rsidP="00F90C42">
            <w:pPr>
              <w:spacing w:after="0"/>
              <w:rPr>
                <w:rFonts w:ascii="Arial" w:hAnsi="Arial"/>
                <w:sz w:val="20"/>
              </w:rPr>
            </w:pPr>
            <w:r w:rsidRPr="00F90C42">
              <w:rPr>
                <w:rFonts w:ascii="Arial" w:hAnsi="Arial"/>
                <w:sz w:val="20"/>
              </w:rPr>
              <w:t>Title</w:t>
            </w:r>
          </w:p>
        </w:tc>
      </w:tr>
      <w:tr w:rsidR="00F90C42" w:rsidRPr="00F90C42" w:rsidTr="00B108F2">
        <w:tc>
          <w:tcPr>
            <w:tcW w:w="5384" w:type="dxa"/>
            <w:gridSpan w:val="4"/>
          </w:tcPr>
          <w:p w:rsidR="00F90C42" w:rsidRPr="00F90C42" w:rsidRDefault="00F90C42" w:rsidP="00F90C42">
            <w:pPr>
              <w:spacing w:after="0"/>
              <w:rPr>
                <w:highlight w:val="yellow"/>
              </w:rPr>
            </w:pPr>
          </w:p>
        </w:tc>
        <w:tc>
          <w:tcPr>
            <w:tcW w:w="4389" w:type="dxa"/>
          </w:tcPr>
          <w:p w:rsidR="00F90C42" w:rsidRPr="00F90C42" w:rsidRDefault="00F90C42" w:rsidP="00F90C42">
            <w:pPr>
              <w:spacing w:after="0"/>
              <w:rPr>
                <w:b/>
              </w:rPr>
            </w:pPr>
            <w:r w:rsidRPr="00F90C42">
              <w:rPr>
                <w:b/>
              </w:rPr>
              <w:t>Introduction</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E</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0/1</w:t>
            </w:r>
          </w:p>
        </w:tc>
        <w:tc>
          <w:tcPr>
            <w:tcW w:w="4389" w:type="dxa"/>
          </w:tcPr>
          <w:p w:rsidR="00F90C42" w:rsidRPr="00F90C42" w:rsidRDefault="00F90C42" w:rsidP="00F90C42">
            <w:pPr>
              <w:spacing w:after="0"/>
            </w:pPr>
            <w:r w:rsidRPr="00F90C42">
              <w:t>Contract-specific Additional, Substitute and Cancelled Clauses and Tables included in the Contract</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E</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0/2</w:t>
            </w:r>
          </w:p>
        </w:tc>
        <w:tc>
          <w:tcPr>
            <w:tcW w:w="4389" w:type="dxa"/>
          </w:tcPr>
          <w:p w:rsidR="00F90C42" w:rsidRPr="00F90C42" w:rsidRDefault="00F90C42" w:rsidP="00F90C42">
            <w:pPr>
              <w:spacing w:after="0"/>
            </w:pPr>
            <w:r w:rsidRPr="00F90C42">
              <w:t>Contract-specific Minor Alterations to Existing Clauses and Tables included in the Contract</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E</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0/3</w:t>
            </w:r>
          </w:p>
        </w:tc>
        <w:tc>
          <w:tcPr>
            <w:tcW w:w="4389" w:type="dxa"/>
          </w:tcPr>
          <w:p w:rsidR="00F90C42" w:rsidRPr="00F90C42" w:rsidRDefault="00F90C42" w:rsidP="00F90C42">
            <w:pPr>
              <w:spacing w:after="0"/>
            </w:pPr>
            <w:r w:rsidRPr="00F90C42">
              <w:t>List of Numbered Appendices Referred to in the Specification and included in the Contract</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E</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0/4</w:t>
            </w:r>
          </w:p>
        </w:tc>
        <w:tc>
          <w:tcPr>
            <w:tcW w:w="4389" w:type="dxa"/>
          </w:tcPr>
          <w:p w:rsidR="00F90C42" w:rsidRPr="00F90C42" w:rsidRDefault="00F90C42" w:rsidP="00F90C42">
            <w:pPr>
              <w:spacing w:after="0"/>
            </w:pPr>
            <w:r w:rsidRPr="00F90C42">
              <w:t>List of drawings included in the Works Requirements</w:t>
            </w:r>
          </w:p>
        </w:tc>
      </w:tr>
      <w:tr w:rsidR="00F90C42" w:rsidRPr="00F90C42" w:rsidTr="00B108F2">
        <w:tc>
          <w:tcPr>
            <w:tcW w:w="5384" w:type="dxa"/>
            <w:gridSpan w:val="4"/>
          </w:tcPr>
          <w:p w:rsidR="00F90C42" w:rsidRPr="00F90C42" w:rsidRDefault="00F90C42" w:rsidP="00F90C42">
            <w:pPr>
              <w:spacing w:after="0"/>
              <w:rPr>
                <w:highlight w:val="yellow"/>
              </w:rPr>
            </w:pPr>
          </w:p>
        </w:tc>
        <w:tc>
          <w:tcPr>
            <w:tcW w:w="4389" w:type="dxa"/>
          </w:tcPr>
          <w:p w:rsidR="00F90C42" w:rsidRPr="00F90C42" w:rsidRDefault="00F90C42" w:rsidP="00F90C42">
            <w:pPr>
              <w:spacing w:after="0"/>
              <w:rPr>
                <w:b/>
              </w:rPr>
            </w:pPr>
            <w:r w:rsidRPr="00F90C42">
              <w:rPr>
                <w:b/>
              </w:rPr>
              <w:t>Preliminaries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E</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1/1</w:t>
            </w:r>
          </w:p>
        </w:tc>
        <w:tc>
          <w:tcPr>
            <w:tcW w:w="4389" w:type="dxa"/>
          </w:tcPr>
          <w:p w:rsidR="00F90C42" w:rsidRPr="00F90C42" w:rsidRDefault="00F90C42" w:rsidP="00F90C42">
            <w:pPr>
              <w:spacing w:after="0"/>
            </w:pPr>
            <w:r w:rsidRPr="00F90C42">
              <w:t>Accommodation and Equipment for The Employer’s Representative</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E</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1/2</w:t>
            </w:r>
          </w:p>
        </w:tc>
        <w:tc>
          <w:tcPr>
            <w:tcW w:w="4389" w:type="dxa"/>
          </w:tcPr>
          <w:p w:rsidR="00F90C42" w:rsidRPr="00F90C42" w:rsidRDefault="00F90C42" w:rsidP="00F90C42">
            <w:pPr>
              <w:spacing w:after="0"/>
            </w:pPr>
            <w:r w:rsidRPr="00F90C42">
              <w:t>Vehicles for the Employer’s Personnel</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E</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1/3</w:t>
            </w:r>
          </w:p>
        </w:tc>
        <w:tc>
          <w:tcPr>
            <w:tcW w:w="4389" w:type="dxa"/>
          </w:tcPr>
          <w:p w:rsidR="00F90C42" w:rsidRPr="00F90C42" w:rsidRDefault="00F90C42" w:rsidP="00F90C42">
            <w:pPr>
              <w:spacing w:after="0"/>
            </w:pPr>
            <w:r w:rsidRPr="00F90C42">
              <w:t>Communications System for the Employer’s Personnel</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1/4</w:t>
            </w:r>
          </w:p>
        </w:tc>
        <w:tc>
          <w:tcPr>
            <w:tcW w:w="4389" w:type="dxa"/>
          </w:tcPr>
          <w:p w:rsidR="00F90C42" w:rsidRPr="00F90C42" w:rsidRDefault="00F90C42" w:rsidP="00F90C42">
            <w:pPr>
              <w:spacing w:after="0"/>
            </w:pPr>
            <w:r w:rsidRPr="00F90C42">
              <w:t>Working and Fabrication Drawings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E / 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1/5</w:t>
            </w:r>
          </w:p>
        </w:tc>
        <w:tc>
          <w:tcPr>
            <w:tcW w:w="4389" w:type="dxa"/>
          </w:tcPr>
          <w:p w:rsidR="00F90C42" w:rsidRPr="00F90C42" w:rsidRDefault="00F90C42" w:rsidP="00F90C42">
            <w:pPr>
              <w:spacing w:after="0"/>
            </w:pPr>
            <w:r w:rsidRPr="00F90C42">
              <w:t>Testing to be Carried out by the Contractor</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E</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1/6</w:t>
            </w:r>
          </w:p>
        </w:tc>
        <w:tc>
          <w:tcPr>
            <w:tcW w:w="4389" w:type="dxa"/>
          </w:tcPr>
          <w:p w:rsidR="00F90C42" w:rsidRPr="00F90C42" w:rsidRDefault="00F90C42" w:rsidP="00F90C42">
            <w:pPr>
              <w:spacing w:after="0"/>
            </w:pPr>
            <w:r w:rsidRPr="00F90C42">
              <w:t>Supply and Delivery of Samples to the Employer’s Representative</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E</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1/7</w:t>
            </w:r>
          </w:p>
        </w:tc>
        <w:tc>
          <w:tcPr>
            <w:tcW w:w="4389" w:type="dxa"/>
          </w:tcPr>
          <w:p w:rsidR="00F90C42" w:rsidRPr="00F90C42" w:rsidRDefault="00F90C42" w:rsidP="00F90C42">
            <w:pPr>
              <w:spacing w:after="0"/>
            </w:pPr>
            <w:r w:rsidRPr="00F90C42">
              <w:t>Site Extent and Limitations on Use</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E</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1/8</w:t>
            </w:r>
          </w:p>
        </w:tc>
        <w:tc>
          <w:tcPr>
            <w:tcW w:w="4389" w:type="dxa"/>
          </w:tcPr>
          <w:p w:rsidR="00F90C42" w:rsidRPr="00F90C42" w:rsidRDefault="00F90C42" w:rsidP="00F90C42">
            <w:pPr>
              <w:spacing w:after="0"/>
            </w:pPr>
            <w:r w:rsidRPr="00F90C42">
              <w:t>Operatives for the Employer’s Representative</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E</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1/9</w:t>
            </w:r>
          </w:p>
        </w:tc>
        <w:tc>
          <w:tcPr>
            <w:tcW w:w="4389" w:type="dxa"/>
          </w:tcPr>
          <w:p w:rsidR="00F90C42" w:rsidRPr="00F90C42" w:rsidRDefault="00F90C42" w:rsidP="00F90C42">
            <w:pPr>
              <w:spacing w:after="0"/>
            </w:pPr>
            <w:r w:rsidRPr="00F90C42">
              <w:t>Control of Noise and Vibration</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bookmarkStart w:id="5" w:name="_GoBack"/>
            <w:bookmarkEnd w:id="5"/>
          </w:p>
        </w:tc>
        <w:tc>
          <w:tcPr>
            <w:tcW w:w="1134" w:type="dxa"/>
          </w:tcPr>
          <w:p w:rsidR="00F90C42" w:rsidRPr="00F90C42" w:rsidRDefault="00F90C42" w:rsidP="00F90C42">
            <w:pPr>
              <w:spacing w:after="0"/>
            </w:pPr>
            <w:r w:rsidRPr="00F90C42">
              <w:t>1/10</w:t>
            </w:r>
          </w:p>
        </w:tc>
        <w:tc>
          <w:tcPr>
            <w:tcW w:w="4389" w:type="dxa"/>
          </w:tcPr>
          <w:p w:rsidR="00F90C42" w:rsidRPr="00F90C42" w:rsidRDefault="00F90C42" w:rsidP="00F90C42">
            <w:pPr>
              <w:spacing w:after="0"/>
            </w:pPr>
            <w:r w:rsidRPr="00F90C42">
              <w:t>Principal Structures to be Designed by the Contractor</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1/11</w:t>
            </w:r>
          </w:p>
        </w:tc>
        <w:tc>
          <w:tcPr>
            <w:tcW w:w="4389" w:type="dxa"/>
          </w:tcPr>
          <w:p w:rsidR="00F90C42" w:rsidRPr="00F90C42" w:rsidRDefault="00F90C42" w:rsidP="00F90C42">
            <w:pPr>
              <w:spacing w:after="0"/>
            </w:pPr>
            <w:r w:rsidRPr="00F90C42">
              <w:t>Structural Elements and Other Features to be Designed by the Contractor</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E</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1/12</w:t>
            </w:r>
          </w:p>
        </w:tc>
        <w:tc>
          <w:tcPr>
            <w:tcW w:w="4389" w:type="dxa"/>
          </w:tcPr>
          <w:p w:rsidR="00F90C42" w:rsidRPr="00F90C42" w:rsidRDefault="00F90C42" w:rsidP="00F90C42">
            <w:pPr>
              <w:spacing w:after="0"/>
            </w:pPr>
            <w:r w:rsidRPr="00F90C42">
              <w:t>Setting Out and Existing Ground Levels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E</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1/13</w:t>
            </w:r>
          </w:p>
        </w:tc>
        <w:tc>
          <w:tcPr>
            <w:tcW w:w="4389" w:type="dxa"/>
          </w:tcPr>
          <w:p w:rsidR="00F90C42" w:rsidRPr="00F90C42" w:rsidRDefault="00F90C42" w:rsidP="00F90C42">
            <w:pPr>
              <w:spacing w:after="0"/>
            </w:pPr>
            <w:r w:rsidRPr="00F90C42">
              <w:t>Programme of Design and Execution and Completion of the Works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E</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1/14</w:t>
            </w:r>
          </w:p>
        </w:tc>
        <w:tc>
          <w:tcPr>
            <w:tcW w:w="4389" w:type="dxa"/>
          </w:tcPr>
          <w:p w:rsidR="00F90C42" w:rsidRPr="00F90C42" w:rsidRDefault="00F90C42" w:rsidP="00F90C42">
            <w:pPr>
              <w:spacing w:after="0"/>
            </w:pPr>
            <w:r w:rsidRPr="00F90C42">
              <w:t>Monthly Statements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E</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1/15</w:t>
            </w:r>
          </w:p>
        </w:tc>
        <w:tc>
          <w:tcPr>
            <w:tcW w:w="4389" w:type="dxa"/>
          </w:tcPr>
          <w:p w:rsidR="00F90C42" w:rsidRPr="00F90C42" w:rsidRDefault="00F90C42" w:rsidP="00F90C42">
            <w:pPr>
              <w:spacing w:after="0"/>
            </w:pPr>
            <w:r w:rsidRPr="00F90C42">
              <w:t>Accommodations Works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T / 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1/16</w:t>
            </w:r>
          </w:p>
        </w:tc>
        <w:tc>
          <w:tcPr>
            <w:tcW w:w="4389" w:type="dxa"/>
          </w:tcPr>
          <w:p w:rsidR="00F90C42" w:rsidRPr="00F90C42" w:rsidRDefault="00F90C42" w:rsidP="00F90C42">
            <w:pPr>
              <w:spacing w:after="0"/>
            </w:pPr>
            <w:r w:rsidRPr="00F90C42">
              <w:t>Privately &amp; Publicly Owned Services &amp; Supplies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E</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1/17</w:t>
            </w:r>
          </w:p>
        </w:tc>
        <w:tc>
          <w:tcPr>
            <w:tcW w:w="4389" w:type="dxa"/>
          </w:tcPr>
          <w:p w:rsidR="00F90C42" w:rsidRPr="00F90C42" w:rsidRDefault="00F90C42" w:rsidP="00F90C42">
            <w:pPr>
              <w:spacing w:after="0"/>
            </w:pPr>
            <w:r w:rsidRPr="00F90C42">
              <w:t>Traffic Safety &amp; Management</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E / 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1/18</w:t>
            </w:r>
          </w:p>
        </w:tc>
        <w:tc>
          <w:tcPr>
            <w:tcW w:w="4389" w:type="dxa"/>
          </w:tcPr>
          <w:p w:rsidR="00F90C42" w:rsidRPr="00F90C42" w:rsidRDefault="00F90C42" w:rsidP="00F90C42">
            <w:pPr>
              <w:spacing w:after="0"/>
            </w:pPr>
            <w:r w:rsidRPr="00F90C42">
              <w:t>Temporary Diversions for Traffic</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E</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1/19</w:t>
            </w:r>
          </w:p>
        </w:tc>
        <w:tc>
          <w:tcPr>
            <w:tcW w:w="4389" w:type="dxa"/>
          </w:tcPr>
          <w:p w:rsidR="00F90C42" w:rsidRPr="00F90C42" w:rsidRDefault="00F90C42" w:rsidP="00F90C42">
            <w:pPr>
              <w:spacing w:after="0"/>
            </w:pPr>
            <w:r w:rsidRPr="00F90C42">
              <w:t>Routeing of Vehicles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E</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1/20</w:t>
            </w:r>
          </w:p>
        </w:tc>
        <w:tc>
          <w:tcPr>
            <w:tcW w:w="4389" w:type="dxa"/>
          </w:tcPr>
          <w:p w:rsidR="00F90C42" w:rsidRPr="00F90C42" w:rsidRDefault="00F90C42" w:rsidP="00F90C42">
            <w:pPr>
              <w:spacing w:after="0"/>
            </w:pPr>
            <w:r w:rsidRPr="00F90C42">
              <w:t>Recovery Vehicles for Breakdowns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E</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1/21</w:t>
            </w:r>
          </w:p>
        </w:tc>
        <w:tc>
          <w:tcPr>
            <w:tcW w:w="4389" w:type="dxa"/>
          </w:tcPr>
          <w:p w:rsidR="00F90C42" w:rsidRPr="00F90C42" w:rsidRDefault="00F90C42" w:rsidP="00F90C42">
            <w:pPr>
              <w:spacing w:after="0"/>
            </w:pPr>
            <w:r w:rsidRPr="00F90C42">
              <w:t>Information Boards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E</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1/22</w:t>
            </w:r>
          </w:p>
        </w:tc>
        <w:tc>
          <w:tcPr>
            <w:tcW w:w="4389" w:type="dxa"/>
          </w:tcPr>
          <w:p w:rsidR="00F90C42" w:rsidRPr="00F90C42" w:rsidRDefault="00F90C42" w:rsidP="00F90C42">
            <w:pPr>
              <w:spacing w:after="0"/>
            </w:pPr>
            <w:r w:rsidRPr="00F90C42">
              <w:t xml:space="preserve">Progress Photographs </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1/23</w:t>
            </w:r>
          </w:p>
        </w:tc>
        <w:tc>
          <w:tcPr>
            <w:tcW w:w="4389" w:type="dxa"/>
          </w:tcPr>
          <w:p w:rsidR="00F90C42" w:rsidRPr="00F90C42" w:rsidRDefault="00F90C42" w:rsidP="00F90C42">
            <w:pPr>
              <w:spacing w:after="0"/>
            </w:pPr>
            <w:r w:rsidRPr="00F90C42">
              <w:t>Substances Hazardous to Health</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E</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1/24</w:t>
            </w:r>
          </w:p>
        </w:tc>
        <w:tc>
          <w:tcPr>
            <w:tcW w:w="4389" w:type="dxa"/>
          </w:tcPr>
          <w:p w:rsidR="00F90C42" w:rsidRPr="00F90C42" w:rsidRDefault="00F90C42" w:rsidP="00F90C42">
            <w:pPr>
              <w:spacing w:after="0"/>
            </w:pPr>
            <w:r w:rsidRPr="00F90C42">
              <w:t>Quality Management System</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E</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1/25</w:t>
            </w:r>
          </w:p>
        </w:tc>
        <w:tc>
          <w:tcPr>
            <w:tcW w:w="4389" w:type="dxa"/>
          </w:tcPr>
          <w:p w:rsidR="00F90C42" w:rsidRPr="00F90C42" w:rsidRDefault="00F90C42" w:rsidP="00F90C42">
            <w:pPr>
              <w:spacing w:after="0"/>
            </w:pPr>
            <w:r w:rsidRPr="00F90C42">
              <w:t>Product Certification Schemes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E</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1/26</w:t>
            </w:r>
          </w:p>
        </w:tc>
        <w:tc>
          <w:tcPr>
            <w:tcW w:w="4389" w:type="dxa"/>
          </w:tcPr>
          <w:p w:rsidR="00F90C42" w:rsidRPr="00F90C42" w:rsidRDefault="00F90C42" w:rsidP="00F90C42">
            <w:pPr>
              <w:spacing w:after="0"/>
            </w:pPr>
            <w:r w:rsidRPr="00F90C42">
              <w:t xml:space="preserve">Irish </w:t>
            </w:r>
            <w:proofErr w:type="spellStart"/>
            <w:r w:rsidRPr="00F90C42">
              <w:t>Agrément</w:t>
            </w:r>
            <w:proofErr w:type="spellEnd"/>
            <w:r w:rsidRPr="00F90C42">
              <w:t xml:space="preserve"> Board Roads and Bridges Certificates</w:t>
            </w:r>
          </w:p>
        </w:tc>
      </w:tr>
      <w:tr w:rsidR="00F90C42" w:rsidRPr="00F90C42" w:rsidTr="00B108F2">
        <w:tc>
          <w:tcPr>
            <w:tcW w:w="5384" w:type="dxa"/>
            <w:gridSpan w:val="4"/>
          </w:tcPr>
          <w:p w:rsidR="00F90C42" w:rsidRPr="00F90C42" w:rsidRDefault="00F90C42" w:rsidP="00F90C42">
            <w:pPr>
              <w:spacing w:after="0"/>
              <w:rPr>
                <w:highlight w:val="yellow"/>
              </w:rPr>
            </w:pPr>
          </w:p>
        </w:tc>
        <w:tc>
          <w:tcPr>
            <w:tcW w:w="4389" w:type="dxa"/>
          </w:tcPr>
          <w:p w:rsidR="00F90C42" w:rsidRPr="00F90C42" w:rsidRDefault="00F90C42" w:rsidP="00F90C42">
            <w:pPr>
              <w:spacing w:after="0"/>
              <w:rPr>
                <w:b/>
              </w:rPr>
            </w:pPr>
            <w:r w:rsidRPr="00F90C42">
              <w:rPr>
                <w:b/>
              </w:rPr>
              <w:t>Site Clearance</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E / 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2/1</w:t>
            </w:r>
          </w:p>
        </w:tc>
        <w:tc>
          <w:tcPr>
            <w:tcW w:w="4389" w:type="dxa"/>
          </w:tcPr>
          <w:p w:rsidR="00F90C42" w:rsidRPr="00F90C42" w:rsidRDefault="00F90C42" w:rsidP="00F90C42">
            <w:pPr>
              <w:spacing w:after="0"/>
            </w:pPr>
            <w:r w:rsidRPr="00F90C42">
              <w:t>List of Buildings, etc., to be Demolished</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2/2</w:t>
            </w:r>
          </w:p>
        </w:tc>
        <w:tc>
          <w:tcPr>
            <w:tcW w:w="4389" w:type="dxa"/>
          </w:tcPr>
          <w:p w:rsidR="00F90C42" w:rsidRPr="00F90C42" w:rsidRDefault="00F90C42" w:rsidP="00F90C42">
            <w:pPr>
              <w:spacing w:after="0"/>
            </w:pPr>
            <w:r w:rsidRPr="00F90C42">
              <w:t>Filling of Trenches and Pipes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2/3</w:t>
            </w:r>
          </w:p>
        </w:tc>
        <w:tc>
          <w:tcPr>
            <w:tcW w:w="4389" w:type="dxa"/>
          </w:tcPr>
          <w:p w:rsidR="00F90C42" w:rsidRPr="00F90C42" w:rsidRDefault="00F90C42" w:rsidP="00F90C42">
            <w:pPr>
              <w:spacing w:after="0"/>
            </w:pPr>
            <w:r w:rsidRPr="00F90C42">
              <w:t>Retention of Material Arising from Site Clearance</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E / 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2/4</w:t>
            </w:r>
          </w:p>
        </w:tc>
        <w:tc>
          <w:tcPr>
            <w:tcW w:w="4389" w:type="dxa"/>
          </w:tcPr>
          <w:p w:rsidR="00F90C42" w:rsidRPr="00F90C42" w:rsidRDefault="00F90C42" w:rsidP="00F90C42">
            <w:pPr>
              <w:spacing w:after="0"/>
            </w:pPr>
            <w:r w:rsidRPr="00F90C42">
              <w:t>Explosives and Blasting</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E / 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2/5</w:t>
            </w:r>
          </w:p>
        </w:tc>
        <w:tc>
          <w:tcPr>
            <w:tcW w:w="4389" w:type="dxa"/>
          </w:tcPr>
          <w:p w:rsidR="00F90C42" w:rsidRPr="00F90C42" w:rsidRDefault="00F90C42" w:rsidP="00F90C42">
            <w:pPr>
              <w:spacing w:after="0"/>
            </w:pPr>
            <w:r w:rsidRPr="00F90C42">
              <w:t>Hazardous Materials</w:t>
            </w:r>
          </w:p>
        </w:tc>
      </w:tr>
      <w:tr w:rsidR="00F90C42" w:rsidRPr="00F90C42" w:rsidTr="00B108F2">
        <w:tc>
          <w:tcPr>
            <w:tcW w:w="5384" w:type="dxa"/>
            <w:gridSpan w:val="4"/>
          </w:tcPr>
          <w:p w:rsidR="00F90C42" w:rsidRPr="00F90C42" w:rsidRDefault="00F90C42" w:rsidP="00F90C42">
            <w:pPr>
              <w:spacing w:after="0"/>
            </w:pPr>
          </w:p>
        </w:tc>
        <w:tc>
          <w:tcPr>
            <w:tcW w:w="4389" w:type="dxa"/>
          </w:tcPr>
          <w:p w:rsidR="00F90C42" w:rsidRPr="00F90C42" w:rsidRDefault="00F90C42" w:rsidP="00F90C42">
            <w:pPr>
              <w:spacing w:after="0"/>
              <w:rPr>
                <w:b/>
              </w:rPr>
            </w:pPr>
            <w:r w:rsidRPr="00F90C42">
              <w:rPr>
                <w:b/>
              </w:rPr>
              <w:t>Fencing and Environmental Noise Barriers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E / 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3/1</w:t>
            </w:r>
          </w:p>
        </w:tc>
        <w:tc>
          <w:tcPr>
            <w:tcW w:w="4389" w:type="dxa"/>
          </w:tcPr>
          <w:p w:rsidR="00F90C42" w:rsidRPr="00F90C42" w:rsidRDefault="00F90C42" w:rsidP="00F90C42">
            <w:pPr>
              <w:spacing w:after="0"/>
            </w:pPr>
            <w:r w:rsidRPr="00F90C42">
              <w:t>Fencing, Gates and Stiles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3/2</w:t>
            </w:r>
          </w:p>
        </w:tc>
        <w:tc>
          <w:tcPr>
            <w:tcW w:w="4389" w:type="dxa"/>
          </w:tcPr>
          <w:p w:rsidR="00F90C42" w:rsidRPr="00F90C42" w:rsidRDefault="00F90C42" w:rsidP="00F90C42">
            <w:pPr>
              <w:spacing w:after="0"/>
            </w:pPr>
            <w:r w:rsidRPr="00F90C42">
              <w:t>Fencing: NRA Road Construction Details</w:t>
            </w:r>
          </w:p>
        </w:tc>
      </w:tr>
      <w:tr w:rsidR="00F90C42" w:rsidRPr="00F90C42" w:rsidTr="00B108F2">
        <w:tc>
          <w:tcPr>
            <w:tcW w:w="5384" w:type="dxa"/>
            <w:gridSpan w:val="4"/>
          </w:tcPr>
          <w:p w:rsidR="00F90C42" w:rsidRPr="00F90C42" w:rsidRDefault="00F90C42" w:rsidP="00F90C42">
            <w:pPr>
              <w:spacing w:after="0"/>
              <w:rPr>
                <w:highlight w:val="yellow"/>
              </w:rPr>
            </w:pPr>
          </w:p>
        </w:tc>
        <w:tc>
          <w:tcPr>
            <w:tcW w:w="4389" w:type="dxa"/>
          </w:tcPr>
          <w:p w:rsidR="00F90C42" w:rsidRPr="00F90C42" w:rsidRDefault="00F90C42" w:rsidP="00F90C42">
            <w:pPr>
              <w:spacing w:after="0"/>
              <w:rPr>
                <w:b/>
              </w:rPr>
            </w:pPr>
            <w:r w:rsidRPr="00F90C42">
              <w:rPr>
                <w:b/>
              </w:rPr>
              <w:t>Road Restraint Systems (vehicle and pedestrian)</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4/1</w:t>
            </w:r>
          </w:p>
        </w:tc>
        <w:tc>
          <w:tcPr>
            <w:tcW w:w="4389" w:type="dxa"/>
          </w:tcPr>
          <w:p w:rsidR="00F90C42" w:rsidRPr="00F90C42" w:rsidRDefault="00F90C42" w:rsidP="00F90C42">
            <w:pPr>
              <w:spacing w:after="0"/>
            </w:pPr>
            <w:r w:rsidRPr="00F90C42">
              <w:t>Safety Barriers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4/2</w:t>
            </w:r>
          </w:p>
        </w:tc>
        <w:tc>
          <w:tcPr>
            <w:tcW w:w="4389" w:type="dxa"/>
          </w:tcPr>
          <w:p w:rsidR="00F90C42" w:rsidRPr="00F90C42" w:rsidRDefault="00F90C42" w:rsidP="00F90C42">
            <w:pPr>
              <w:spacing w:after="0"/>
            </w:pPr>
            <w:r w:rsidRPr="00F90C42">
              <w:t>Pedestrian Restraint Systems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4/3</w:t>
            </w:r>
          </w:p>
        </w:tc>
        <w:tc>
          <w:tcPr>
            <w:tcW w:w="4389" w:type="dxa"/>
          </w:tcPr>
          <w:p w:rsidR="00F90C42" w:rsidRPr="00F90C42" w:rsidRDefault="00F90C42" w:rsidP="00F90C42">
            <w:pPr>
              <w:spacing w:after="0"/>
            </w:pPr>
            <w:r w:rsidRPr="00F90C42">
              <w:t>Safety Barrier Terminals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E</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4/4</w:t>
            </w:r>
          </w:p>
        </w:tc>
        <w:tc>
          <w:tcPr>
            <w:tcW w:w="4389" w:type="dxa"/>
          </w:tcPr>
          <w:p w:rsidR="00F90C42" w:rsidRPr="00F90C42" w:rsidRDefault="00F90C42" w:rsidP="00F90C42">
            <w:pPr>
              <w:spacing w:after="0"/>
            </w:pPr>
            <w:r w:rsidRPr="00F90C42">
              <w:t>Safety Barrier Maintenance</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4/5</w:t>
            </w:r>
          </w:p>
        </w:tc>
        <w:tc>
          <w:tcPr>
            <w:tcW w:w="4389" w:type="dxa"/>
          </w:tcPr>
          <w:p w:rsidR="00F90C42" w:rsidRPr="00F90C42" w:rsidRDefault="00F90C42" w:rsidP="00F90C42">
            <w:pPr>
              <w:spacing w:after="0"/>
            </w:pPr>
            <w:r w:rsidRPr="00F90C42">
              <w:t>Anti-Glare Screens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4/6</w:t>
            </w:r>
          </w:p>
        </w:tc>
        <w:tc>
          <w:tcPr>
            <w:tcW w:w="4389" w:type="dxa"/>
          </w:tcPr>
          <w:p w:rsidR="00F90C42" w:rsidRPr="00F90C42" w:rsidRDefault="00F90C42" w:rsidP="00F90C42">
            <w:pPr>
              <w:spacing w:after="0"/>
            </w:pPr>
            <w:r w:rsidRPr="00F90C42">
              <w:t>Safety Barriers: NRA Road Construction Details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4/7</w:t>
            </w:r>
          </w:p>
        </w:tc>
        <w:tc>
          <w:tcPr>
            <w:tcW w:w="4389" w:type="dxa"/>
          </w:tcPr>
          <w:p w:rsidR="00F90C42" w:rsidRPr="00F90C42" w:rsidRDefault="00F90C42" w:rsidP="00F90C42">
            <w:pPr>
              <w:spacing w:after="0"/>
            </w:pPr>
            <w:r w:rsidRPr="00F90C42">
              <w:t>Vehicle Parapet Systems</w:t>
            </w:r>
          </w:p>
        </w:tc>
      </w:tr>
      <w:tr w:rsidR="00F90C42" w:rsidRPr="00F90C42" w:rsidTr="00B108F2">
        <w:tc>
          <w:tcPr>
            <w:tcW w:w="5384" w:type="dxa"/>
            <w:gridSpan w:val="4"/>
          </w:tcPr>
          <w:p w:rsidR="00F90C42" w:rsidRPr="00F90C42" w:rsidRDefault="00F90C42" w:rsidP="00F90C42">
            <w:pPr>
              <w:spacing w:after="0"/>
              <w:rPr>
                <w:highlight w:val="yellow"/>
              </w:rPr>
            </w:pPr>
          </w:p>
        </w:tc>
        <w:tc>
          <w:tcPr>
            <w:tcW w:w="4389" w:type="dxa"/>
          </w:tcPr>
          <w:p w:rsidR="00F90C42" w:rsidRPr="00F90C42" w:rsidRDefault="00F90C42" w:rsidP="00F90C42">
            <w:pPr>
              <w:spacing w:after="0"/>
              <w:rPr>
                <w:b/>
              </w:rPr>
            </w:pPr>
            <w:r w:rsidRPr="00F90C42">
              <w:rPr>
                <w:b/>
              </w:rPr>
              <w:t>Drainage and Service Ducts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5/1</w:t>
            </w:r>
          </w:p>
        </w:tc>
        <w:tc>
          <w:tcPr>
            <w:tcW w:w="4389" w:type="dxa"/>
          </w:tcPr>
          <w:p w:rsidR="00F90C42" w:rsidRPr="00F90C42" w:rsidRDefault="00F90C42" w:rsidP="00F90C42">
            <w:pPr>
              <w:spacing w:after="0"/>
            </w:pPr>
            <w:r w:rsidRPr="00F90C42">
              <w:t>Drainage Requirements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5/2</w:t>
            </w:r>
          </w:p>
        </w:tc>
        <w:tc>
          <w:tcPr>
            <w:tcW w:w="4389" w:type="dxa"/>
          </w:tcPr>
          <w:p w:rsidR="00F90C42" w:rsidRPr="00F90C42" w:rsidRDefault="00F90C42" w:rsidP="00F90C42">
            <w:pPr>
              <w:spacing w:after="0"/>
            </w:pPr>
            <w:r w:rsidRPr="00F90C42">
              <w:t>Service Duct Requirements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5/3</w:t>
            </w:r>
          </w:p>
        </w:tc>
        <w:tc>
          <w:tcPr>
            <w:tcW w:w="4389" w:type="dxa"/>
          </w:tcPr>
          <w:p w:rsidR="00F90C42" w:rsidRPr="00F90C42" w:rsidRDefault="00F90C42" w:rsidP="00F90C42">
            <w:pPr>
              <w:spacing w:after="0"/>
            </w:pPr>
            <w:r w:rsidRPr="00F90C42">
              <w:t>Surface Water Channels and Drainage Channel Blocks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5/4</w:t>
            </w:r>
          </w:p>
        </w:tc>
        <w:tc>
          <w:tcPr>
            <w:tcW w:w="4389" w:type="dxa"/>
          </w:tcPr>
          <w:p w:rsidR="00F90C42" w:rsidRPr="00F90C42" w:rsidRDefault="00F90C42" w:rsidP="00F90C42">
            <w:pPr>
              <w:spacing w:after="0"/>
            </w:pPr>
            <w:r w:rsidRPr="00F90C42">
              <w:t>Fin Drains and Narrow Filter Drains and Geotextiles for Filter Drains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5/5</w:t>
            </w:r>
          </w:p>
        </w:tc>
        <w:tc>
          <w:tcPr>
            <w:tcW w:w="4389" w:type="dxa"/>
          </w:tcPr>
          <w:p w:rsidR="00F90C42" w:rsidRPr="00F90C42" w:rsidRDefault="00F90C42" w:rsidP="00F90C42">
            <w:pPr>
              <w:spacing w:after="0"/>
            </w:pPr>
            <w:r w:rsidRPr="00F90C42">
              <w:t>Combined Drainage and Kerb Systems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5/6</w:t>
            </w:r>
          </w:p>
        </w:tc>
        <w:tc>
          <w:tcPr>
            <w:tcW w:w="4389" w:type="dxa"/>
          </w:tcPr>
          <w:p w:rsidR="00F90C42" w:rsidRPr="00F90C42" w:rsidRDefault="00F90C42" w:rsidP="00F90C42">
            <w:pPr>
              <w:spacing w:after="0"/>
            </w:pPr>
            <w:r w:rsidRPr="00F90C42">
              <w:t>Linear Drainage Channel Systems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5/7</w:t>
            </w:r>
          </w:p>
        </w:tc>
        <w:tc>
          <w:tcPr>
            <w:tcW w:w="4389" w:type="dxa"/>
          </w:tcPr>
          <w:p w:rsidR="00F90C42" w:rsidRPr="00F90C42" w:rsidRDefault="00F90C42" w:rsidP="00F90C42">
            <w:pPr>
              <w:spacing w:after="0"/>
            </w:pPr>
            <w:r w:rsidRPr="00F90C42">
              <w:t>Drainage and Service Ducts: NRA Road Construction Details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5/8</w:t>
            </w:r>
          </w:p>
        </w:tc>
        <w:tc>
          <w:tcPr>
            <w:tcW w:w="4389" w:type="dxa"/>
          </w:tcPr>
          <w:p w:rsidR="00F90C42" w:rsidRPr="00F90C42" w:rsidRDefault="00F90C42" w:rsidP="00F90C42">
            <w:pPr>
              <w:spacing w:after="0"/>
            </w:pPr>
            <w:r w:rsidRPr="00F90C42">
              <w:t>Thermoplastics Structural Wall Pipes and Fittings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E/C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5/9</w:t>
            </w:r>
          </w:p>
        </w:tc>
        <w:tc>
          <w:tcPr>
            <w:tcW w:w="4389" w:type="dxa"/>
          </w:tcPr>
          <w:p w:rsidR="00F90C42" w:rsidRPr="00F90C42" w:rsidRDefault="00F90C42" w:rsidP="00F90C42">
            <w:pPr>
              <w:spacing w:after="0"/>
            </w:pPr>
            <w:r w:rsidRPr="00F90C42">
              <w:t>Attenuation</w:t>
            </w:r>
          </w:p>
        </w:tc>
      </w:tr>
      <w:tr w:rsidR="00F90C42" w:rsidRPr="00F90C42" w:rsidTr="00B108F2">
        <w:tc>
          <w:tcPr>
            <w:tcW w:w="5384" w:type="dxa"/>
            <w:gridSpan w:val="4"/>
          </w:tcPr>
          <w:p w:rsidR="00F90C42" w:rsidRPr="00F90C42" w:rsidRDefault="00F90C42" w:rsidP="00F90C42">
            <w:pPr>
              <w:spacing w:after="0"/>
            </w:pPr>
          </w:p>
        </w:tc>
        <w:tc>
          <w:tcPr>
            <w:tcW w:w="4389" w:type="dxa"/>
          </w:tcPr>
          <w:p w:rsidR="00F90C42" w:rsidRPr="00F90C42" w:rsidRDefault="00F90C42" w:rsidP="00F90C42">
            <w:pPr>
              <w:spacing w:after="0"/>
              <w:rPr>
                <w:b/>
              </w:rPr>
            </w:pPr>
            <w:r w:rsidRPr="00F90C42">
              <w:rPr>
                <w:b/>
              </w:rPr>
              <w:t>Earthworks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6/1</w:t>
            </w:r>
          </w:p>
        </w:tc>
        <w:tc>
          <w:tcPr>
            <w:tcW w:w="4389" w:type="dxa"/>
          </w:tcPr>
          <w:p w:rsidR="00F90C42" w:rsidRPr="00F90C42" w:rsidRDefault="00F90C42" w:rsidP="00F90C42">
            <w:pPr>
              <w:spacing w:after="0"/>
            </w:pPr>
            <w:r w:rsidRPr="00F90C42">
              <w:t>Requirements for Acceptability &amp; Testing of Earthworks Materials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6/2</w:t>
            </w:r>
          </w:p>
        </w:tc>
        <w:tc>
          <w:tcPr>
            <w:tcW w:w="4389" w:type="dxa"/>
          </w:tcPr>
          <w:p w:rsidR="00F90C42" w:rsidRPr="00F90C42" w:rsidRDefault="00F90C42" w:rsidP="00F90C42">
            <w:pPr>
              <w:spacing w:after="0"/>
            </w:pPr>
            <w:r w:rsidRPr="00F90C42">
              <w:t>Requirements for Dealing with Class U2 Unacceptable Material</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6/3</w:t>
            </w:r>
          </w:p>
        </w:tc>
        <w:tc>
          <w:tcPr>
            <w:tcW w:w="4389" w:type="dxa"/>
          </w:tcPr>
          <w:p w:rsidR="00F90C42" w:rsidRPr="00F90C42" w:rsidRDefault="00F90C42" w:rsidP="00F90C42">
            <w:pPr>
              <w:spacing w:after="0"/>
            </w:pPr>
            <w:r w:rsidRPr="00F90C42">
              <w:t>Requirements for Excavation, Deposition, Compaction (other than Dynamic Compaction)</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Not Used</w:t>
            </w:r>
          </w:p>
        </w:tc>
        <w:tc>
          <w:tcPr>
            <w:tcW w:w="1701" w:type="dxa"/>
          </w:tcPr>
          <w:p w:rsidR="00F90C42" w:rsidRPr="00F90C42" w:rsidRDefault="00F90C42" w:rsidP="00F90C42">
            <w:pPr>
              <w:spacing w:after="0"/>
            </w:pPr>
            <w:r w:rsidRPr="00F90C42">
              <w:t>Not Used</w:t>
            </w:r>
          </w:p>
        </w:tc>
        <w:tc>
          <w:tcPr>
            <w:tcW w:w="1134" w:type="dxa"/>
          </w:tcPr>
          <w:p w:rsidR="00F90C42" w:rsidRPr="00F90C42" w:rsidRDefault="00F90C42" w:rsidP="00F90C42">
            <w:pPr>
              <w:spacing w:after="0"/>
            </w:pPr>
            <w:r w:rsidRPr="00F90C42">
              <w:t>6/4</w:t>
            </w:r>
          </w:p>
        </w:tc>
        <w:tc>
          <w:tcPr>
            <w:tcW w:w="4389" w:type="dxa"/>
          </w:tcPr>
          <w:p w:rsidR="00F90C42" w:rsidRPr="00F90C42" w:rsidRDefault="00F90C42" w:rsidP="00F90C42">
            <w:pPr>
              <w:spacing w:after="0"/>
            </w:pPr>
            <w:r w:rsidRPr="00F90C42">
              <w:t>Not Used</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6/5</w:t>
            </w:r>
          </w:p>
        </w:tc>
        <w:tc>
          <w:tcPr>
            <w:tcW w:w="4389" w:type="dxa"/>
          </w:tcPr>
          <w:p w:rsidR="00F90C42" w:rsidRPr="00F90C42" w:rsidRDefault="00F90C42" w:rsidP="00F90C42">
            <w:pPr>
              <w:spacing w:after="0"/>
            </w:pPr>
            <w:r w:rsidRPr="00F90C42">
              <w:t>Geotextiles Used to Separate Earthworks Materials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6/6</w:t>
            </w:r>
          </w:p>
        </w:tc>
        <w:tc>
          <w:tcPr>
            <w:tcW w:w="4389" w:type="dxa"/>
          </w:tcPr>
          <w:p w:rsidR="00F90C42" w:rsidRPr="00F90C42" w:rsidRDefault="00F90C42" w:rsidP="00F90C42">
            <w:pPr>
              <w:spacing w:after="0"/>
            </w:pPr>
            <w:r w:rsidRPr="00F90C42">
              <w:t>Fill to Structures &amp; Fill Above Structural Foundations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6/7</w:t>
            </w:r>
          </w:p>
        </w:tc>
        <w:tc>
          <w:tcPr>
            <w:tcW w:w="4389" w:type="dxa"/>
          </w:tcPr>
          <w:p w:rsidR="00F90C42" w:rsidRPr="00F90C42" w:rsidRDefault="00F90C42" w:rsidP="00F90C42">
            <w:pPr>
              <w:spacing w:after="0"/>
            </w:pPr>
            <w:r w:rsidRPr="00F90C42">
              <w:t>Sub-formation &amp; Capping &amp; Preparation &amp; Surface Treatment of Formation</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6/8</w:t>
            </w:r>
          </w:p>
        </w:tc>
        <w:tc>
          <w:tcPr>
            <w:tcW w:w="4389" w:type="dxa"/>
          </w:tcPr>
          <w:p w:rsidR="00F90C42" w:rsidRPr="00F90C42" w:rsidRDefault="00F90C42" w:rsidP="00F90C42">
            <w:pPr>
              <w:spacing w:after="0"/>
            </w:pPr>
            <w:proofErr w:type="spellStart"/>
            <w:r w:rsidRPr="00F90C42">
              <w:t>Topsoiling</w:t>
            </w:r>
            <w:proofErr w:type="spellEnd"/>
            <w:r w:rsidRPr="00F90C42">
              <w:t xml:space="preserve">, Grass Seeding and </w:t>
            </w:r>
            <w:proofErr w:type="spellStart"/>
            <w:r w:rsidRPr="00F90C42">
              <w:t>Turfing</w:t>
            </w:r>
            <w:proofErr w:type="spellEnd"/>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6/9</w:t>
            </w:r>
          </w:p>
        </w:tc>
        <w:tc>
          <w:tcPr>
            <w:tcW w:w="4389" w:type="dxa"/>
          </w:tcPr>
          <w:p w:rsidR="00F90C42" w:rsidRPr="00F90C42" w:rsidRDefault="00F90C42" w:rsidP="00F90C42">
            <w:pPr>
              <w:spacing w:after="0"/>
            </w:pPr>
            <w:r w:rsidRPr="00F90C42">
              <w:t>Earthwork Environmental Bunds, Landscape Areas, Screening Mounds, Strengthened Embankments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6/10</w:t>
            </w:r>
          </w:p>
        </w:tc>
        <w:tc>
          <w:tcPr>
            <w:tcW w:w="4389" w:type="dxa"/>
          </w:tcPr>
          <w:p w:rsidR="00F90C42" w:rsidRPr="00F90C42" w:rsidRDefault="00F90C42" w:rsidP="00F90C42">
            <w:pPr>
              <w:spacing w:after="0"/>
            </w:pPr>
            <w:r w:rsidRPr="00F90C42">
              <w:t>Ground Anchorages, Crib Walling and Gabions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6/11</w:t>
            </w:r>
          </w:p>
        </w:tc>
        <w:tc>
          <w:tcPr>
            <w:tcW w:w="4389" w:type="dxa"/>
          </w:tcPr>
          <w:p w:rsidR="00F90C42" w:rsidRPr="00F90C42" w:rsidRDefault="00F90C42" w:rsidP="00F90C42">
            <w:pPr>
              <w:spacing w:after="0"/>
            </w:pPr>
            <w:r w:rsidRPr="00F90C42">
              <w:t>Swallow Holes &amp; Other Naturally Occurring Cavities &amp; Disused Mine Workings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6/12</w:t>
            </w:r>
          </w:p>
        </w:tc>
        <w:tc>
          <w:tcPr>
            <w:tcW w:w="4389" w:type="dxa"/>
          </w:tcPr>
          <w:p w:rsidR="00F90C42" w:rsidRPr="00F90C42" w:rsidRDefault="00F90C42" w:rsidP="00F90C42">
            <w:pPr>
              <w:spacing w:after="0"/>
            </w:pPr>
            <w:r w:rsidRPr="00F90C42">
              <w:t>Instrumentation &amp; Monitoring</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6/13</w:t>
            </w:r>
          </w:p>
        </w:tc>
        <w:tc>
          <w:tcPr>
            <w:tcW w:w="4389" w:type="dxa"/>
          </w:tcPr>
          <w:p w:rsidR="00F90C42" w:rsidRPr="00F90C42" w:rsidRDefault="00F90C42" w:rsidP="00F90C42">
            <w:pPr>
              <w:spacing w:after="0"/>
            </w:pPr>
            <w:r w:rsidRPr="00F90C42">
              <w:t>Ground Improvement</w:t>
            </w:r>
          </w:p>
        </w:tc>
      </w:tr>
      <w:tr w:rsidR="00F90C42" w:rsidRPr="00F90C42" w:rsidTr="00B108F2">
        <w:tc>
          <w:tcPr>
            <w:tcW w:w="5384" w:type="dxa"/>
            <w:gridSpan w:val="4"/>
          </w:tcPr>
          <w:p w:rsidR="00F90C42" w:rsidRPr="00F90C42" w:rsidRDefault="00F90C42" w:rsidP="00F90C42">
            <w:pPr>
              <w:spacing w:after="0"/>
            </w:pPr>
          </w:p>
        </w:tc>
        <w:tc>
          <w:tcPr>
            <w:tcW w:w="4389" w:type="dxa"/>
          </w:tcPr>
          <w:p w:rsidR="00F90C42" w:rsidRPr="00F90C42" w:rsidRDefault="00F90C42" w:rsidP="00F90C42">
            <w:pPr>
              <w:spacing w:after="0"/>
              <w:rPr>
                <w:b/>
              </w:rPr>
            </w:pPr>
            <w:r w:rsidRPr="00F90C42">
              <w:rPr>
                <w:b/>
              </w:rPr>
              <w:t>Road Pavements – General</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7/1</w:t>
            </w:r>
          </w:p>
        </w:tc>
        <w:tc>
          <w:tcPr>
            <w:tcW w:w="4389" w:type="dxa"/>
          </w:tcPr>
          <w:p w:rsidR="00F90C42" w:rsidRPr="00F90C42" w:rsidRDefault="00F90C42" w:rsidP="00F90C42">
            <w:pPr>
              <w:spacing w:after="0"/>
            </w:pPr>
            <w:r w:rsidRPr="00F90C42">
              <w:t xml:space="preserve">Permitted Pavement Options </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7/2</w:t>
            </w:r>
          </w:p>
        </w:tc>
        <w:tc>
          <w:tcPr>
            <w:tcW w:w="4389" w:type="dxa"/>
          </w:tcPr>
          <w:p w:rsidR="00F90C42" w:rsidRPr="00F90C42" w:rsidRDefault="00F90C42" w:rsidP="00F90C42">
            <w:pPr>
              <w:spacing w:after="0"/>
            </w:pPr>
            <w:r w:rsidRPr="00F90C42">
              <w:t>Excavation &amp; Reinstatement of Existing Surfaces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7/3</w:t>
            </w:r>
          </w:p>
        </w:tc>
        <w:tc>
          <w:tcPr>
            <w:tcW w:w="4389" w:type="dxa"/>
          </w:tcPr>
          <w:p w:rsidR="00F90C42" w:rsidRPr="00F90C42" w:rsidRDefault="00F90C42" w:rsidP="00F90C42">
            <w:pPr>
              <w:spacing w:after="0"/>
            </w:pPr>
            <w:r w:rsidRPr="00F90C42">
              <w:t>Surface Dressing Product (End Performance)</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7/4</w:t>
            </w:r>
          </w:p>
        </w:tc>
        <w:tc>
          <w:tcPr>
            <w:tcW w:w="4389" w:type="dxa"/>
          </w:tcPr>
          <w:p w:rsidR="00F90C42" w:rsidRPr="00F90C42" w:rsidRDefault="00F90C42" w:rsidP="00F90C42">
            <w:pPr>
              <w:spacing w:after="0"/>
            </w:pPr>
            <w:r w:rsidRPr="00F90C42">
              <w:t>Bituminous Sprays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Not Used</w:t>
            </w:r>
          </w:p>
        </w:tc>
        <w:tc>
          <w:tcPr>
            <w:tcW w:w="1701" w:type="dxa"/>
          </w:tcPr>
          <w:p w:rsidR="00F90C42" w:rsidRPr="00F90C42" w:rsidRDefault="00F90C42" w:rsidP="00F90C42">
            <w:pPr>
              <w:spacing w:after="0"/>
            </w:pPr>
            <w:r w:rsidRPr="00F90C42">
              <w:t>Not Used</w:t>
            </w:r>
          </w:p>
        </w:tc>
        <w:tc>
          <w:tcPr>
            <w:tcW w:w="1134" w:type="dxa"/>
          </w:tcPr>
          <w:p w:rsidR="00F90C42" w:rsidRPr="00F90C42" w:rsidRDefault="00F90C42" w:rsidP="00F90C42">
            <w:pPr>
              <w:spacing w:after="0"/>
            </w:pPr>
            <w:r w:rsidRPr="00F90C42">
              <w:t>7/5</w:t>
            </w:r>
          </w:p>
        </w:tc>
        <w:tc>
          <w:tcPr>
            <w:tcW w:w="4389" w:type="dxa"/>
          </w:tcPr>
          <w:p w:rsidR="00F90C42" w:rsidRPr="00F90C42" w:rsidRDefault="00F90C42" w:rsidP="00F90C42">
            <w:pPr>
              <w:spacing w:after="0"/>
            </w:pPr>
            <w:r w:rsidRPr="00F90C42">
              <w:t>Road Pavements: NRA Road Construction Details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7/6</w:t>
            </w:r>
          </w:p>
        </w:tc>
        <w:tc>
          <w:tcPr>
            <w:tcW w:w="4389" w:type="dxa"/>
          </w:tcPr>
          <w:p w:rsidR="00F90C42" w:rsidRPr="00F90C42" w:rsidRDefault="00F90C42" w:rsidP="00F90C42">
            <w:pPr>
              <w:spacing w:after="0"/>
            </w:pPr>
            <w:r w:rsidRPr="00F90C42">
              <w:t>Breaking Up or Perforation of Existing Pavement</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Not Used</w:t>
            </w:r>
          </w:p>
        </w:tc>
        <w:tc>
          <w:tcPr>
            <w:tcW w:w="1701" w:type="dxa"/>
          </w:tcPr>
          <w:p w:rsidR="00F90C42" w:rsidRPr="00F90C42" w:rsidRDefault="00F90C42" w:rsidP="00F90C42">
            <w:pPr>
              <w:spacing w:after="0"/>
            </w:pPr>
            <w:r w:rsidRPr="00F90C42">
              <w:t>Not Used</w:t>
            </w:r>
          </w:p>
        </w:tc>
        <w:tc>
          <w:tcPr>
            <w:tcW w:w="1134" w:type="dxa"/>
          </w:tcPr>
          <w:p w:rsidR="00F90C42" w:rsidRPr="00F90C42" w:rsidRDefault="00F90C42" w:rsidP="00F90C42">
            <w:pPr>
              <w:spacing w:after="0"/>
            </w:pPr>
            <w:r w:rsidRPr="00F90C42">
              <w:t>7/7</w:t>
            </w:r>
          </w:p>
        </w:tc>
        <w:tc>
          <w:tcPr>
            <w:tcW w:w="4389" w:type="dxa"/>
          </w:tcPr>
          <w:p w:rsidR="00F90C42" w:rsidRPr="00F90C42" w:rsidRDefault="00F90C42" w:rsidP="00F90C42">
            <w:pPr>
              <w:spacing w:after="0"/>
            </w:pPr>
            <w:r w:rsidRPr="00F90C42">
              <w:t>Not Used</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Not Used</w:t>
            </w:r>
          </w:p>
        </w:tc>
        <w:tc>
          <w:tcPr>
            <w:tcW w:w="1701" w:type="dxa"/>
          </w:tcPr>
          <w:p w:rsidR="00F90C42" w:rsidRPr="00F90C42" w:rsidRDefault="00F90C42" w:rsidP="00F90C42">
            <w:pPr>
              <w:spacing w:after="0"/>
            </w:pPr>
            <w:r w:rsidRPr="00F90C42">
              <w:t>Not Used</w:t>
            </w:r>
          </w:p>
        </w:tc>
        <w:tc>
          <w:tcPr>
            <w:tcW w:w="1134" w:type="dxa"/>
          </w:tcPr>
          <w:p w:rsidR="00F90C42" w:rsidRPr="00F90C42" w:rsidRDefault="00F90C42" w:rsidP="00F90C42">
            <w:pPr>
              <w:spacing w:after="0"/>
            </w:pPr>
            <w:r w:rsidRPr="00F90C42">
              <w:t>7/8</w:t>
            </w:r>
          </w:p>
        </w:tc>
        <w:tc>
          <w:tcPr>
            <w:tcW w:w="4389" w:type="dxa"/>
          </w:tcPr>
          <w:p w:rsidR="00F90C42" w:rsidRPr="00F90C42" w:rsidRDefault="00F90C42" w:rsidP="00F90C42">
            <w:pPr>
              <w:spacing w:after="0"/>
            </w:pPr>
            <w:r w:rsidRPr="00F90C42">
              <w:t>Not Used</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7/9</w:t>
            </w:r>
          </w:p>
        </w:tc>
        <w:tc>
          <w:tcPr>
            <w:tcW w:w="4389" w:type="dxa"/>
          </w:tcPr>
          <w:p w:rsidR="00F90C42" w:rsidRPr="00F90C42" w:rsidRDefault="00F90C42" w:rsidP="00F90C42">
            <w:pPr>
              <w:spacing w:after="0"/>
            </w:pPr>
            <w:r w:rsidRPr="00F90C42">
              <w:t>Cold Milling (</w:t>
            </w:r>
            <w:proofErr w:type="spellStart"/>
            <w:r w:rsidRPr="00F90C42">
              <w:t>Planing</w:t>
            </w:r>
            <w:proofErr w:type="spellEnd"/>
            <w:r w:rsidRPr="00F90C42">
              <w:t>) of Bituminous Bound Flexible Pavement</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7/10</w:t>
            </w:r>
          </w:p>
        </w:tc>
        <w:tc>
          <w:tcPr>
            <w:tcW w:w="4389" w:type="dxa"/>
          </w:tcPr>
          <w:p w:rsidR="00F90C42" w:rsidRPr="00F90C42" w:rsidRDefault="00F90C42" w:rsidP="00F90C42">
            <w:pPr>
              <w:spacing w:after="0"/>
            </w:pPr>
            <w:proofErr w:type="spellStart"/>
            <w:r w:rsidRPr="00F90C42">
              <w:t>Microsurfacing</w:t>
            </w:r>
            <w:proofErr w:type="spellEnd"/>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7/11</w:t>
            </w:r>
          </w:p>
        </w:tc>
        <w:tc>
          <w:tcPr>
            <w:tcW w:w="4389" w:type="dxa"/>
          </w:tcPr>
          <w:p w:rsidR="00F90C42" w:rsidRPr="00F90C42" w:rsidRDefault="00F90C42" w:rsidP="00F90C42">
            <w:pPr>
              <w:spacing w:after="0"/>
            </w:pPr>
            <w:r w:rsidRPr="00F90C42">
              <w:t>High Friction Surfacing</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7/12</w:t>
            </w:r>
          </w:p>
        </w:tc>
        <w:tc>
          <w:tcPr>
            <w:tcW w:w="4389" w:type="dxa"/>
          </w:tcPr>
          <w:p w:rsidR="00F90C42" w:rsidRPr="00F90C42" w:rsidRDefault="00F90C42" w:rsidP="00F90C42">
            <w:pPr>
              <w:spacing w:after="0"/>
            </w:pPr>
            <w:r w:rsidRPr="00F90C42">
              <w:t>Low Energy Bound Mixtures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7/21</w:t>
            </w:r>
          </w:p>
        </w:tc>
        <w:tc>
          <w:tcPr>
            <w:tcW w:w="4389" w:type="dxa"/>
          </w:tcPr>
          <w:p w:rsidR="00F90C42" w:rsidRPr="00F90C42" w:rsidRDefault="00F90C42" w:rsidP="00F90C42">
            <w:pPr>
              <w:spacing w:after="0"/>
            </w:pPr>
            <w:r w:rsidRPr="00F90C42">
              <w:t>Recipe Surface Dressing</w:t>
            </w:r>
          </w:p>
        </w:tc>
      </w:tr>
      <w:tr w:rsidR="00F90C42" w:rsidRPr="00F90C42" w:rsidTr="00B108F2">
        <w:tc>
          <w:tcPr>
            <w:tcW w:w="5384" w:type="dxa"/>
            <w:gridSpan w:val="4"/>
          </w:tcPr>
          <w:p w:rsidR="00F90C42" w:rsidRPr="00F90C42" w:rsidRDefault="00F90C42" w:rsidP="00F90C42">
            <w:pPr>
              <w:spacing w:after="0"/>
            </w:pPr>
          </w:p>
        </w:tc>
        <w:tc>
          <w:tcPr>
            <w:tcW w:w="4389" w:type="dxa"/>
          </w:tcPr>
          <w:p w:rsidR="00F90C42" w:rsidRPr="00F90C42" w:rsidRDefault="00F90C42" w:rsidP="00F90C42">
            <w:pPr>
              <w:spacing w:after="0"/>
              <w:rPr>
                <w:b/>
              </w:rPr>
            </w:pPr>
            <w:r w:rsidRPr="00F90C42">
              <w:rPr>
                <w:b/>
              </w:rPr>
              <w:t>Kerbs, Footways and Paved Areas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11/1</w:t>
            </w:r>
          </w:p>
        </w:tc>
        <w:tc>
          <w:tcPr>
            <w:tcW w:w="4389" w:type="dxa"/>
          </w:tcPr>
          <w:p w:rsidR="00F90C42" w:rsidRPr="00F90C42" w:rsidRDefault="00F90C42" w:rsidP="00F90C42">
            <w:pPr>
              <w:spacing w:after="0"/>
            </w:pPr>
            <w:r w:rsidRPr="00F90C42">
              <w:t>Kerbs, Footways and Paved Areas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11/2</w:t>
            </w:r>
          </w:p>
        </w:tc>
        <w:tc>
          <w:tcPr>
            <w:tcW w:w="4389" w:type="dxa"/>
          </w:tcPr>
          <w:p w:rsidR="00F90C42" w:rsidRPr="00F90C42" w:rsidRDefault="00F90C42" w:rsidP="00F90C42">
            <w:pPr>
              <w:spacing w:after="0"/>
            </w:pPr>
            <w:r w:rsidRPr="00F90C42">
              <w:t>Access Steps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11/3</w:t>
            </w:r>
          </w:p>
        </w:tc>
        <w:tc>
          <w:tcPr>
            <w:tcW w:w="4389" w:type="dxa"/>
          </w:tcPr>
          <w:p w:rsidR="00F90C42" w:rsidRPr="00F90C42" w:rsidRDefault="00F90C42" w:rsidP="00F90C42">
            <w:pPr>
              <w:spacing w:after="0"/>
            </w:pPr>
            <w:r w:rsidRPr="00F90C42">
              <w:t>Kerbs, Footways and Paved Areas: NRA Road Construction Details</w:t>
            </w:r>
          </w:p>
          <w:p w:rsidR="00F90C42" w:rsidRPr="00F90C42" w:rsidRDefault="00F90C42" w:rsidP="00F90C42">
            <w:pPr>
              <w:spacing w:after="0"/>
            </w:pPr>
          </w:p>
        </w:tc>
      </w:tr>
      <w:tr w:rsidR="00F90C42" w:rsidRPr="00F90C42" w:rsidTr="00B108F2">
        <w:tc>
          <w:tcPr>
            <w:tcW w:w="5384" w:type="dxa"/>
            <w:gridSpan w:val="4"/>
          </w:tcPr>
          <w:p w:rsidR="00F90C42" w:rsidRPr="00F90C42" w:rsidRDefault="00F90C42" w:rsidP="00F90C42">
            <w:pPr>
              <w:spacing w:after="0"/>
            </w:pPr>
          </w:p>
        </w:tc>
        <w:tc>
          <w:tcPr>
            <w:tcW w:w="4389" w:type="dxa"/>
          </w:tcPr>
          <w:p w:rsidR="00F90C42" w:rsidRPr="00F90C42" w:rsidRDefault="00F90C42" w:rsidP="00F90C42">
            <w:pPr>
              <w:spacing w:after="0"/>
              <w:rPr>
                <w:b/>
              </w:rPr>
            </w:pPr>
            <w:r w:rsidRPr="00F90C42">
              <w:rPr>
                <w:b/>
              </w:rPr>
              <w:t>Traffic signs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12/1</w:t>
            </w:r>
          </w:p>
        </w:tc>
        <w:tc>
          <w:tcPr>
            <w:tcW w:w="4389" w:type="dxa"/>
          </w:tcPr>
          <w:p w:rsidR="00F90C42" w:rsidRPr="00F90C42" w:rsidRDefault="00F90C42" w:rsidP="00F90C42">
            <w:pPr>
              <w:spacing w:after="0"/>
            </w:pPr>
            <w:r w:rsidRPr="00F90C42">
              <w:t>Traffic Signs: General</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12/2</w:t>
            </w:r>
          </w:p>
        </w:tc>
        <w:tc>
          <w:tcPr>
            <w:tcW w:w="4389" w:type="dxa"/>
          </w:tcPr>
          <w:p w:rsidR="00F90C42" w:rsidRPr="00F90C42" w:rsidRDefault="00F90C42" w:rsidP="00F90C42">
            <w:pPr>
              <w:spacing w:after="0"/>
            </w:pPr>
            <w:r w:rsidRPr="00F90C42">
              <w:t>Traffic Signs: Reflective Markers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12/3</w:t>
            </w:r>
          </w:p>
        </w:tc>
        <w:tc>
          <w:tcPr>
            <w:tcW w:w="4389" w:type="dxa"/>
          </w:tcPr>
          <w:p w:rsidR="00F90C42" w:rsidRPr="00F90C42" w:rsidRDefault="00F90C42" w:rsidP="00F90C42">
            <w:pPr>
              <w:spacing w:after="0"/>
            </w:pPr>
            <w:r w:rsidRPr="00F90C42">
              <w:t>Traffic Signs: Road Markings &amp; Studs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12/4</w:t>
            </w:r>
          </w:p>
        </w:tc>
        <w:tc>
          <w:tcPr>
            <w:tcW w:w="4389" w:type="dxa"/>
          </w:tcPr>
          <w:p w:rsidR="00F90C42" w:rsidRPr="00F90C42" w:rsidRDefault="00F90C42" w:rsidP="00F90C42">
            <w:pPr>
              <w:spacing w:after="0"/>
            </w:pPr>
            <w:r w:rsidRPr="00F90C42">
              <w:t>Traffic Signs: Cones, Cylinders, FTD's &amp; Other Traffic Delineators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12/5</w:t>
            </w:r>
          </w:p>
        </w:tc>
        <w:tc>
          <w:tcPr>
            <w:tcW w:w="4389" w:type="dxa"/>
          </w:tcPr>
          <w:p w:rsidR="00F90C42" w:rsidRPr="00F90C42" w:rsidRDefault="00F90C42" w:rsidP="00F90C42">
            <w:pPr>
              <w:spacing w:after="0"/>
            </w:pPr>
            <w:r w:rsidRPr="00F90C42">
              <w:t>Traffic Signs: Traffic Signals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12/6</w:t>
            </w:r>
          </w:p>
        </w:tc>
        <w:tc>
          <w:tcPr>
            <w:tcW w:w="4389" w:type="dxa"/>
          </w:tcPr>
          <w:p w:rsidR="00F90C42" w:rsidRPr="00F90C42" w:rsidRDefault="00F90C42" w:rsidP="00F90C42">
            <w:pPr>
              <w:spacing w:after="0"/>
            </w:pPr>
            <w:r w:rsidRPr="00F90C42">
              <w:t>Traffic Signs: Special Sign Requirements on Gantries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12/7</w:t>
            </w:r>
          </w:p>
        </w:tc>
        <w:tc>
          <w:tcPr>
            <w:tcW w:w="4389" w:type="dxa"/>
          </w:tcPr>
          <w:p w:rsidR="00F90C42" w:rsidRPr="00F90C42" w:rsidRDefault="00F90C42" w:rsidP="00F90C42">
            <w:pPr>
              <w:spacing w:after="0"/>
            </w:pPr>
            <w:r w:rsidRPr="00F90C42">
              <w:t>Traffic Signs: Preparation and Finish of Metal and Other Surfaces</w:t>
            </w:r>
          </w:p>
        </w:tc>
      </w:tr>
      <w:tr w:rsidR="00F90C42" w:rsidRPr="00F90C42" w:rsidTr="00B108F2">
        <w:tc>
          <w:tcPr>
            <w:tcW w:w="5384" w:type="dxa"/>
            <w:gridSpan w:val="4"/>
          </w:tcPr>
          <w:p w:rsidR="00F90C42" w:rsidRPr="00F90C42" w:rsidRDefault="00F90C42" w:rsidP="00F90C42">
            <w:pPr>
              <w:spacing w:after="0"/>
            </w:pPr>
          </w:p>
        </w:tc>
        <w:tc>
          <w:tcPr>
            <w:tcW w:w="4389" w:type="dxa"/>
          </w:tcPr>
          <w:p w:rsidR="00F90C42" w:rsidRPr="00F90C42" w:rsidRDefault="00F90C42" w:rsidP="00F90C42">
            <w:pPr>
              <w:spacing w:after="0"/>
              <w:rPr>
                <w:b/>
              </w:rPr>
            </w:pPr>
            <w:r w:rsidRPr="00F90C42">
              <w:rPr>
                <w:b/>
              </w:rPr>
              <w:t>Road Lighting Columns &amp; Brackets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13/1</w:t>
            </w:r>
          </w:p>
        </w:tc>
        <w:tc>
          <w:tcPr>
            <w:tcW w:w="4389" w:type="dxa"/>
          </w:tcPr>
          <w:p w:rsidR="00F90C42" w:rsidRPr="00F90C42" w:rsidRDefault="00F90C42" w:rsidP="00F90C42">
            <w:pPr>
              <w:spacing w:after="0"/>
            </w:pPr>
            <w:r w:rsidRPr="00F90C42">
              <w:t>Information to be Provided by the Designer for the Road Lighting Works when Specifying Lighting Columns and Brackets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 (P)</w:t>
            </w:r>
          </w:p>
        </w:tc>
        <w:tc>
          <w:tcPr>
            <w:tcW w:w="1701" w:type="dxa"/>
          </w:tcPr>
          <w:p w:rsidR="00F90C42" w:rsidRPr="00F90C42" w:rsidRDefault="00F90C42" w:rsidP="00F90C42">
            <w:pPr>
              <w:spacing w:after="0"/>
            </w:pPr>
            <w:r w:rsidRPr="00F90C42">
              <w:t>C (P)</w:t>
            </w:r>
          </w:p>
        </w:tc>
        <w:tc>
          <w:tcPr>
            <w:tcW w:w="1134" w:type="dxa"/>
          </w:tcPr>
          <w:p w:rsidR="00F90C42" w:rsidRPr="00F90C42" w:rsidRDefault="00F90C42" w:rsidP="00F90C42">
            <w:pPr>
              <w:spacing w:after="0"/>
            </w:pPr>
            <w:r w:rsidRPr="00F90C42">
              <w:t>13/2</w:t>
            </w:r>
          </w:p>
        </w:tc>
        <w:tc>
          <w:tcPr>
            <w:tcW w:w="4389" w:type="dxa"/>
          </w:tcPr>
          <w:p w:rsidR="00F90C42" w:rsidRPr="00F90C42" w:rsidRDefault="00F90C42" w:rsidP="00F90C42">
            <w:pPr>
              <w:spacing w:after="0"/>
            </w:pPr>
            <w:r w:rsidRPr="00F90C42">
              <w:t>Column &amp; Bracket Data Sheets 1 &amp; 2</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(P)</w:t>
            </w:r>
          </w:p>
        </w:tc>
        <w:tc>
          <w:tcPr>
            <w:tcW w:w="1701" w:type="dxa"/>
          </w:tcPr>
          <w:p w:rsidR="00F90C42" w:rsidRPr="00F90C42" w:rsidRDefault="00F90C42" w:rsidP="00F90C42">
            <w:pPr>
              <w:spacing w:after="0"/>
            </w:pPr>
            <w:r w:rsidRPr="00F90C42">
              <w:t>(P)</w:t>
            </w:r>
          </w:p>
        </w:tc>
        <w:tc>
          <w:tcPr>
            <w:tcW w:w="1134" w:type="dxa"/>
          </w:tcPr>
          <w:p w:rsidR="00F90C42" w:rsidRPr="00F90C42" w:rsidRDefault="00F90C42" w:rsidP="00F90C42">
            <w:pPr>
              <w:spacing w:after="0"/>
            </w:pPr>
            <w:r w:rsidRPr="00F90C42">
              <w:t>13/3</w:t>
            </w:r>
          </w:p>
        </w:tc>
        <w:tc>
          <w:tcPr>
            <w:tcW w:w="4389" w:type="dxa"/>
          </w:tcPr>
          <w:p w:rsidR="00F90C42" w:rsidRPr="00F90C42" w:rsidRDefault="00F90C42" w:rsidP="00F90C42">
            <w:pPr>
              <w:spacing w:after="0"/>
            </w:pPr>
            <w:r w:rsidRPr="00F90C42">
              <w:t>Instructions for Completion of Column and Bracket Data Sheet</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 (P)</w:t>
            </w:r>
          </w:p>
        </w:tc>
        <w:tc>
          <w:tcPr>
            <w:tcW w:w="1701" w:type="dxa"/>
          </w:tcPr>
          <w:p w:rsidR="00F90C42" w:rsidRPr="00F90C42" w:rsidRDefault="00F90C42" w:rsidP="00F90C42">
            <w:pPr>
              <w:spacing w:after="0"/>
            </w:pPr>
            <w:r w:rsidRPr="00F90C42">
              <w:t>E/C (P)</w:t>
            </w:r>
          </w:p>
        </w:tc>
        <w:tc>
          <w:tcPr>
            <w:tcW w:w="1134" w:type="dxa"/>
          </w:tcPr>
          <w:p w:rsidR="00F90C42" w:rsidRPr="00F90C42" w:rsidRDefault="00F90C42" w:rsidP="00F90C42">
            <w:pPr>
              <w:spacing w:after="0"/>
            </w:pPr>
            <w:r w:rsidRPr="00F90C42">
              <w:t>13/4</w:t>
            </w:r>
          </w:p>
        </w:tc>
        <w:tc>
          <w:tcPr>
            <w:tcW w:w="4389" w:type="dxa"/>
          </w:tcPr>
          <w:p w:rsidR="00F90C42" w:rsidRPr="00F90C42" w:rsidRDefault="00F90C42" w:rsidP="00F90C42">
            <w:pPr>
              <w:spacing w:after="0"/>
            </w:pPr>
            <w:r w:rsidRPr="00F90C42">
              <w:t>Certification for Lighting Columns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13/5</w:t>
            </w:r>
          </w:p>
        </w:tc>
        <w:tc>
          <w:tcPr>
            <w:tcW w:w="4389" w:type="dxa"/>
          </w:tcPr>
          <w:p w:rsidR="00F90C42" w:rsidRPr="00F90C42" w:rsidRDefault="00F90C42" w:rsidP="00F90C42">
            <w:pPr>
              <w:spacing w:after="0"/>
            </w:pPr>
            <w:r w:rsidRPr="00F90C42">
              <w:t>Road Lighting Column and Brackets: NRA Road Construction Details</w:t>
            </w:r>
          </w:p>
        </w:tc>
      </w:tr>
      <w:tr w:rsidR="00F90C42" w:rsidRPr="00F90C42" w:rsidTr="00B108F2">
        <w:tc>
          <w:tcPr>
            <w:tcW w:w="5384" w:type="dxa"/>
            <w:gridSpan w:val="4"/>
          </w:tcPr>
          <w:p w:rsidR="00F90C42" w:rsidRPr="00F90C42" w:rsidRDefault="00F90C42" w:rsidP="00F90C42">
            <w:pPr>
              <w:spacing w:after="0"/>
            </w:pPr>
          </w:p>
        </w:tc>
        <w:tc>
          <w:tcPr>
            <w:tcW w:w="4389" w:type="dxa"/>
          </w:tcPr>
          <w:p w:rsidR="00F90C42" w:rsidRPr="00F90C42" w:rsidRDefault="00F90C42" w:rsidP="00F90C42">
            <w:pPr>
              <w:spacing w:after="0"/>
              <w:rPr>
                <w:b/>
              </w:rPr>
            </w:pPr>
            <w:r w:rsidRPr="00F90C42">
              <w:rPr>
                <w:b/>
              </w:rPr>
              <w:t>Electrical Work for Road Lighting and Traffic Signs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E</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14/1</w:t>
            </w:r>
          </w:p>
        </w:tc>
        <w:tc>
          <w:tcPr>
            <w:tcW w:w="4389" w:type="dxa"/>
          </w:tcPr>
          <w:p w:rsidR="00F90C42" w:rsidRPr="00F90C42" w:rsidRDefault="00F90C42" w:rsidP="00F90C42">
            <w:pPr>
              <w:spacing w:after="0"/>
            </w:pPr>
            <w:r w:rsidRPr="00F90C42">
              <w:t>Site Records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14/2</w:t>
            </w:r>
          </w:p>
        </w:tc>
        <w:tc>
          <w:tcPr>
            <w:tcW w:w="4389" w:type="dxa"/>
          </w:tcPr>
          <w:p w:rsidR="00F90C42" w:rsidRPr="00F90C42" w:rsidRDefault="00F90C42" w:rsidP="00F90C42">
            <w:pPr>
              <w:spacing w:after="0"/>
            </w:pPr>
            <w:r w:rsidRPr="00F90C42">
              <w:t>Location of Lighting Units and Feeder Pillars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14/3</w:t>
            </w:r>
          </w:p>
        </w:tc>
        <w:tc>
          <w:tcPr>
            <w:tcW w:w="4389" w:type="dxa"/>
          </w:tcPr>
          <w:p w:rsidR="00F90C42" w:rsidRPr="00F90C42" w:rsidRDefault="00F90C42" w:rsidP="00F90C42">
            <w:pPr>
              <w:spacing w:after="0"/>
            </w:pPr>
            <w:r w:rsidRPr="00F90C42">
              <w:t>Temporary Lighting</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E/C</w:t>
            </w:r>
          </w:p>
        </w:tc>
        <w:tc>
          <w:tcPr>
            <w:tcW w:w="1134" w:type="dxa"/>
          </w:tcPr>
          <w:p w:rsidR="00F90C42" w:rsidRPr="00F90C42" w:rsidRDefault="00F90C42" w:rsidP="00F90C42">
            <w:pPr>
              <w:spacing w:after="0"/>
            </w:pPr>
            <w:r w:rsidRPr="00F90C42">
              <w:t>14/4</w:t>
            </w:r>
          </w:p>
        </w:tc>
        <w:tc>
          <w:tcPr>
            <w:tcW w:w="4389" w:type="dxa"/>
          </w:tcPr>
          <w:p w:rsidR="00F90C42" w:rsidRPr="00F90C42" w:rsidRDefault="00F90C42" w:rsidP="00F90C42">
            <w:pPr>
              <w:spacing w:after="0"/>
            </w:pPr>
            <w:r w:rsidRPr="00F90C42">
              <w:t>Electrical Equipment for Road Lighting</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14/5</w:t>
            </w:r>
          </w:p>
        </w:tc>
        <w:tc>
          <w:tcPr>
            <w:tcW w:w="4389" w:type="dxa"/>
          </w:tcPr>
          <w:p w:rsidR="00F90C42" w:rsidRPr="00F90C42" w:rsidRDefault="00F90C42" w:rsidP="00F90C42">
            <w:pPr>
              <w:spacing w:after="0"/>
            </w:pPr>
            <w:r w:rsidRPr="00F90C42">
              <w:t>Electrical Equipment for Traffic Signs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14/6</w:t>
            </w:r>
          </w:p>
        </w:tc>
        <w:tc>
          <w:tcPr>
            <w:tcW w:w="4389" w:type="dxa"/>
          </w:tcPr>
          <w:p w:rsidR="00F90C42" w:rsidRPr="00F90C42" w:rsidRDefault="00F90C42" w:rsidP="00F90C42">
            <w:pPr>
              <w:spacing w:after="0"/>
            </w:pPr>
            <w:r w:rsidRPr="00F90C42">
              <w:t>Preparation and Finish of Metal and Other Surfaces</w:t>
            </w:r>
          </w:p>
        </w:tc>
      </w:tr>
      <w:tr w:rsidR="00F90C42" w:rsidRPr="00F90C42" w:rsidTr="00B108F2">
        <w:tc>
          <w:tcPr>
            <w:tcW w:w="5384" w:type="dxa"/>
            <w:gridSpan w:val="4"/>
          </w:tcPr>
          <w:p w:rsidR="00F90C42" w:rsidRPr="00F90C42" w:rsidRDefault="00F90C42" w:rsidP="00F90C42">
            <w:pPr>
              <w:spacing w:after="0"/>
            </w:pPr>
          </w:p>
        </w:tc>
        <w:tc>
          <w:tcPr>
            <w:tcW w:w="4389" w:type="dxa"/>
          </w:tcPr>
          <w:p w:rsidR="00F90C42" w:rsidRPr="00F90C42" w:rsidRDefault="00F90C42" w:rsidP="00F90C42">
            <w:pPr>
              <w:spacing w:after="0"/>
              <w:rPr>
                <w:b/>
              </w:rPr>
            </w:pPr>
            <w:r w:rsidRPr="00F90C42">
              <w:rPr>
                <w:b/>
              </w:rPr>
              <w:t>Motorway Communications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C</w:t>
            </w:r>
          </w:p>
        </w:tc>
        <w:tc>
          <w:tcPr>
            <w:tcW w:w="1134" w:type="dxa"/>
          </w:tcPr>
          <w:p w:rsidR="00F90C42" w:rsidRPr="00F90C42" w:rsidRDefault="00F90C42" w:rsidP="00F90C42">
            <w:pPr>
              <w:spacing w:after="0"/>
            </w:pPr>
            <w:r w:rsidRPr="00F90C42">
              <w:t>15/1</w:t>
            </w:r>
          </w:p>
        </w:tc>
        <w:tc>
          <w:tcPr>
            <w:tcW w:w="4389" w:type="dxa"/>
          </w:tcPr>
          <w:p w:rsidR="00F90C42" w:rsidRPr="00F90C42" w:rsidRDefault="00F90C42" w:rsidP="00F90C42">
            <w:pPr>
              <w:spacing w:after="0"/>
            </w:pPr>
            <w:r w:rsidRPr="00F90C42">
              <w:t>Motorway Communications</w:t>
            </w:r>
          </w:p>
        </w:tc>
      </w:tr>
      <w:tr w:rsidR="00F90C42" w:rsidRPr="00F90C42" w:rsidTr="00B108F2">
        <w:tc>
          <w:tcPr>
            <w:tcW w:w="5384" w:type="dxa"/>
            <w:gridSpan w:val="4"/>
          </w:tcPr>
          <w:p w:rsidR="00F90C42" w:rsidRPr="00F90C42" w:rsidRDefault="00F90C42" w:rsidP="00F90C42">
            <w:pPr>
              <w:spacing w:after="0"/>
            </w:pPr>
          </w:p>
        </w:tc>
        <w:tc>
          <w:tcPr>
            <w:tcW w:w="4389" w:type="dxa"/>
          </w:tcPr>
          <w:p w:rsidR="00F90C42" w:rsidRPr="00F90C42" w:rsidRDefault="00F90C42" w:rsidP="00F90C42">
            <w:pPr>
              <w:spacing w:after="0"/>
              <w:rPr>
                <w:b/>
              </w:rPr>
            </w:pPr>
            <w:r w:rsidRPr="00F90C42">
              <w:rPr>
                <w:b/>
              </w:rPr>
              <w:t>Piling and Embedded Retaining Walls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16/1</w:t>
            </w:r>
          </w:p>
        </w:tc>
        <w:tc>
          <w:tcPr>
            <w:tcW w:w="4389" w:type="dxa"/>
          </w:tcPr>
          <w:p w:rsidR="00F90C42" w:rsidRPr="00F90C42" w:rsidRDefault="00F90C42" w:rsidP="00F90C42">
            <w:pPr>
              <w:spacing w:after="0"/>
            </w:pPr>
            <w:r w:rsidRPr="00F90C42">
              <w:t>General Requirements for Piling and Embedded Retaining Walls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16/2</w:t>
            </w:r>
          </w:p>
        </w:tc>
        <w:tc>
          <w:tcPr>
            <w:tcW w:w="4389" w:type="dxa"/>
          </w:tcPr>
          <w:p w:rsidR="00F90C42" w:rsidRPr="00F90C42" w:rsidRDefault="00F90C42" w:rsidP="00F90C42">
            <w:pPr>
              <w:spacing w:after="0"/>
            </w:pPr>
            <w:r w:rsidRPr="00F90C42">
              <w:t xml:space="preserve">Precast Reinforced and </w:t>
            </w:r>
            <w:proofErr w:type="spellStart"/>
            <w:r w:rsidRPr="00F90C42">
              <w:t>Prestressed</w:t>
            </w:r>
            <w:proofErr w:type="spellEnd"/>
            <w:r w:rsidRPr="00F90C42">
              <w:t xml:space="preserve"> Concrete Piles and Precast Reinforced Concrete Segmental Piles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16/3</w:t>
            </w:r>
          </w:p>
        </w:tc>
        <w:tc>
          <w:tcPr>
            <w:tcW w:w="4389" w:type="dxa"/>
          </w:tcPr>
          <w:p w:rsidR="00F90C42" w:rsidRPr="00F90C42" w:rsidRDefault="00F90C42" w:rsidP="00F90C42">
            <w:pPr>
              <w:spacing w:after="0"/>
            </w:pPr>
            <w:r w:rsidRPr="00F90C42">
              <w:t>Bored Cast-in-Place Piles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16/4</w:t>
            </w:r>
          </w:p>
        </w:tc>
        <w:tc>
          <w:tcPr>
            <w:tcW w:w="4389" w:type="dxa"/>
          </w:tcPr>
          <w:p w:rsidR="00F90C42" w:rsidRPr="00F90C42" w:rsidRDefault="00F90C42" w:rsidP="00F90C42">
            <w:pPr>
              <w:spacing w:after="0"/>
            </w:pPr>
            <w:r w:rsidRPr="00F90C42">
              <w:t>Bored Piles Constructed Using Continuous Flight Augers and Concrete or Grout Injection Through Hollow Auger Stems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16/5</w:t>
            </w:r>
          </w:p>
        </w:tc>
        <w:tc>
          <w:tcPr>
            <w:tcW w:w="4389" w:type="dxa"/>
          </w:tcPr>
          <w:p w:rsidR="00F90C42" w:rsidRPr="00F90C42" w:rsidRDefault="00F90C42" w:rsidP="00F90C42">
            <w:pPr>
              <w:spacing w:after="0"/>
            </w:pPr>
            <w:r w:rsidRPr="00F90C42">
              <w:t>Driven Cast-in-Place Piles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16/6</w:t>
            </w:r>
          </w:p>
        </w:tc>
        <w:tc>
          <w:tcPr>
            <w:tcW w:w="4389" w:type="dxa"/>
          </w:tcPr>
          <w:p w:rsidR="00F90C42" w:rsidRPr="00F90C42" w:rsidRDefault="00F90C42" w:rsidP="00F90C42">
            <w:pPr>
              <w:spacing w:after="0"/>
            </w:pPr>
            <w:r w:rsidRPr="00F90C42">
              <w:t>Steel Bearing Piles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16/7</w:t>
            </w:r>
          </w:p>
        </w:tc>
        <w:tc>
          <w:tcPr>
            <w:tcW w:w="4389" w:type="dxa"/>
          </w:tcPr>
          <w:p w:rsidR="00F90C42" w:rsidRPr="00F90C42" w:rsidRDefault="00F90C42" w:rsidP="00F90C42">
            <w:pPr>
              <w:spacing w:after="0"/>
            </w:pPr>
            <w:r w:rsidRPr="00F90C42">
              <w:t>Reduction of Friction on Piles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16/8</w:t>
            </w:r>
          </w:p>
        </w:tc>
        <w:tc>
          <w:tcPr>
            <w:tcW w:w="4389" w:type="dxa"/>
          </w:tcPr>
          <w:p w:rsidR="00F90C42" w:rsidRPr="00F90C42" w:rsidRDefault="00F90C42" w:rsidP="00F90C42">
            <w:pPr>
              <w:spacing w:after="0"/>
            </w:pPr>
            <w:r w:rsidRPr="00F90C42">
              <w:t>Non-Destructive Methods for Testing Piles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16/9</w:t>
            </w:r>
          </w:p>
        </w:tc>
        <w:tc>
          <w:tcPr>
            <w:tcW w:w="4389" w:type="dxa"/>
          </w:tcPr>
          <w:p w:rsidR="00F90C42" w:rsidRPr="00F90C42" w:rsidRDefault="00F90C42" w:rsidP="00F90C42">
            <w:pPr>
              <w:spacing w:after="0"/>
            </w:pPr>
            <w:r w:rsidRPr="00F90C42">
              <w:t>Static Testing of Piles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16/10</w:t>
            </w:r>
          </w:p>
        </w:tc>
        <w:tc>
          <w:tcPr>
            <w:tcW w:w="4389" w:type="dxa"/>
          </w:tcPr>
          <w:p w:rsidR="00F90C42" w:rsidRPr="00F90C42" w:rsidRDefault="00F90C42" w:rsidP="00F90C42">
            <w:pPr>
              <w:spacing w:after="0"/>
            </w:pPr>
            <w:r w:rsidRPr="00F90C42">
              <w:t>Diaphragm Walls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16/11</w:t>
            </w:r>
          </w:p>
        </w:tc>
        <w:tc>
          <w:tcPr>
            <w:tcW w:w="4389" w:type="dxa"/>
          </w:tcPr>
          <w:p w:rsidR="00F90C42" w:rsidRPr="00F90C42" w:rsidRDefault="00F90C42" w:rsidP="00F90C42">
            <w:pPr>
              <w:spacing w:after="0"/>
            </w:pPr>
            <w:r w:rsidRPr="00F90C42">
              <w:t>Hard/Hard Secant Pile Walls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16/12</w:t>
            </w:r>
          </w:p>
        </w:tc>
        <w:tc>
          <w:tcPr>
            <w:tcW w:w="4389" w:type="dxa"/>
          </w:tcPr>
          <w:p w:rsidR="00F90C42" w:rsidRPr="00F90C42" w:rsidRDefault="00F90C42" w:rsidP="00F90C42">
            <w:pPr>
              <w:spacing w:after="0"/>
            </w:pPr>
            <w:r w:rsidRPr="00F90C42">
              <w:t>Hard/Soft Secant Pile Walls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16/13</w:t>
            </w:r>
          </w:p>
        </w:tc>
        <w:tc>
          <w:tcPr>
            <w:tcW w:w="4389" w:type="dxa"/>
          </w:tcPr>
          <w:p w:rsidR="00F90C42" w:rsidRPr="00F90C42" w:rsidRDefault="00F90C42" w:rsidP="00F90C42">
            <w:pPr>
              <w:spacing w:after="0"/>
            </w:pPr>
            <w:r w:rsidRPr="00F90C42">
              <w:t>Contiguous Bored Pile Walls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16/14</w:t>
            </w:r>
          </w:p>
        </w:tc>
        <w:tc>
          <w:tcPr>
            <w:tcW w:w="4389" w:type="dxa"/>
          </w:tcPr>
          <w:p w:rsidR="00F90C42" w:rsidRPr="00F90C42" w:rsidRDefault="00F90C42" w:rsidP="00F90C42">
            <w:pPr>
              <w:spacing w:after="0"/>
            </w:pPr>
            <w:r w:rsidRPr="00F90C42">
              <w:t>King Post Walls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16/15</w:t>
            </w:r>
          </w:p>
        </w:tc>
        <w:tc>
          <w:tcPr>
            <w:tcW w:w="4389" w:type="dxa"/>
          </w:tcPr>
          <w:p w:rsidR="00F90C42" w:rsidRPr="00F90C42" w:rsidRDefault="00F90C42" w:rsidP="00F90C42">
            <w:pPr>
              <w:spacing w:after="0"/>
            </w:pPr>
            <w:r w:rsidRPr="00F90C42">
              <w:t>Steel Sheet Piles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16/16</w:t>
            </w:r>
          </w:p>
        </w:tc>
        <w:tc>
          <w:tcPr>
            <w:tcW w:w="4389" w:type="dxa"/>
          </w:tcPr>
          <w:p w:rsidR="00F90C42" w:rsidRPr="00F90C42" w:rsidRDefault="00F90C42" w:rsidP="00F90C42">
            <w:pPr>
              <w:spacing w:after="0"/>
            </w:pPr>
            <w:r w:rsidRPr="00F90C42">
              <w:t>Integrity Testing of Wall Elements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16/17</w:t>
            </w:r>
          </w:p>
        </w:tc>
        <w:tc>
          <w:tcPr>
            <w:tcW w:w="4389" w:type="dxa"/>
          </w:tcPr>
          <w:p w:rsidR="00F90C42" w:rsidRPr="00F90C42" w:rsidRDefault="00F90C42" w:rsidP="00F90C42">
            <w:pPr>
              <w:spacing w:after="0"/>
            </w:pPr>
            <w:r w:rsidRPr="00F90C42">
              <w:t>Instrumentation for Piles and Embedded Walls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16/18</w:t>
            </w:r>
          </w:p>
        </w:tc>
        <w:tc>
          <w:tcPr>
            <w:tcW w:w="4389" w:type="dxa"/>
          </w:tcPr>
          <w:p w:rsidR="00F90C42" w:rsidRPr="00F90C42" w:rsidRDefault="00F90C42" w:rsidP="00F90C42">
            <w:pPr>
              <w:spacing w:after="0"/>
            </w:pPr>
            <w:r w:rsidRPr="00F90C42">
              <w:t>Support Fluid</w:t>
            </w:r>
          </w:p>
        </w:tc>
      </w:tr>
      <w:tr w:rsidR="00F90C42" w:rsidRPr="00F90C42" w:rsidTr="00B108F2">
        <w:tc>
          <w:tcPr>
            <w:tcW w:w="5384" w:type="dxa"/>
            <w:gridSpan w:val="4"/>
          </w:tcPr>
          <w:p w:rsidR="00F90C42" w:rsidRPr="00F90C42" w:rsidRDefault="00F90C42" w:rsidP="00F90C42">
            <w:pPr>
              <w:spacing w:after="0"/>
            </w:pPr>
          </w:p>
        </w:tc>
        <w:tc>
          <w:tcPr>
            <w:tcW w:w="4389" w:type="dxa"/>
          </w:tcPr>
          <w:p w:rsidR="00F90C42" w:rsidRPr="00F90C42" w:rsidRDefault="00F90C42" w:rsidP="00F90C42">
            <w:pPr>
              <w:spacing w:after="0"/>
              <w:rPr>
                <w:b/>
              </w:rPr>
            </w:pPr>
            <w:r w:rsidRPr="00F90C42">
              <w:rPr>
                <w:b/>
              </w:rPr>
              <w:t>Structural Concrete</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17/1</w:t>
            </w:r>
          </w:p>
        </w:tc>
        <w:tc>
          <w:tcPr>
            <w:tcW w:w="4389" w:type="dxa"/>
          </w:tcPr>
          <w:p w:rsidR="00F90C42" w:rsidRPr="00F90C42" w:rsidRDefault="00F90C42" w:rsidP="00F90C42">
            <w:pPr>
              <w:spacing w:after="0"/>
            </w:pPr>
            <w:r w:rsidRPr="00F90C42">
              <w:t>Concrete – Classification of Mixes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17/2</w:t>
            </w:r>
          </w:p>
        </w:tc>
        <w:tc>
          <w:tcPr>
            <w:tcW w:w="4389" w:type="dxa"/>
          </w:tcPr>
          <w:p w:rsidR="00F90C42" w:rsidRPr="00F90C42" w:rsidRDefault="00F90C42" w:rsidP="00F90C42">
            <w:pPr>
              <w:spacing w:after="0"/>
            </w:pPr>
            <w:r w:rsidRPr="00F90C42">
              <w:t>Concrete – Impregnation and Coating Schedule</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17/3</w:t>
            </w:r>
          </w:p>
        </w:tc>
        <w:tc>
          <w:tcPr>
            <w:tcW w:w="4389" w:type="dxa"/>
          </w:tcPr>
          <w:p w:rsidR="00F90C42" w:rsidRPr="00F90C42" w:rsidRDefault="00F90C42" w:rsidP="00F90C42">
            <w:pPr>
              <w:spacing w:after="0"/>
            </w:pPr>
            <w:r w:rsidRPr="00F90C42">
              <w:t>Concrete – Surface Finishes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17/4</w:t>
            </w:r>
          </w:p>
        </w:tc>
        <w:tc>
          <w:tcPr>
            <w:tcW w:w="4389" w:type="dxa"/>
          </w:tcPr>
          <w:p w:rsidR="00F90C42" w:rsidRPr="00F90C42" w:rsidRDefault="00F90C42" w:rsidP="00F90C42">
            <w:pPr>
              <w:spacing w:after="0"/>
            </w:pPr>
            <w:r w:rsidRPr="00F90C42">
              <w:t>Concrete – General</w:t>
            </w:r>
          </w:p>
          <w:p w:rsidR="00F90C42" w:rsidRPr="00F90C42" w:rsidRDefault="00F90C42" w:rsidP="00F90C42">
            <w:pPr>
              <w:spacing w:after="0"/>
            </w:pPr>
          </w:p>
        </w:tc>
      </w:tr>
      <w:tr w:rsidR="00F90C42" w:rsidRPr="00F90C42" w:rsidTr="00B108F2">
        <w:tc>
          <w:tcPr>
            <w:tcW w:w="5384" w:type="dxa"/>
            <w:gridSpan w:val="4"/>
          </w:tcPr>
          <w:p w:rsidR="00F90C42" w:rsidRPr="00F90C42" w:rsidRDefault="00F90C42" w:rsidP="00F90C42">
            <w:pPr>
              <w:spacing w:after="0"/>
            </w:pPr>
          </w:p>
        </w:tc>
        <w:tc>
          <w:tcPr>
            <w:tcW w:w="4389" w:type="dxa"/>
          </w:tcPr>
          <w:p w:rsidR="00F90C42" w:rsidRPr="00F90C42" w:rsidRDefault="00F90C42" w:rsidP="00F90C42">
            <w:pPr>
              <w:spacing w:after="0"/>
              <w:rPr>
                <w:b/>
              </w:rPr>
            </w:pPr>
            <w:r w:rsidRPr="00F90C42">
              <w:rPr>
                <w:b/>
              </w:rPr>
              <w:t>Structural Steelwork</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18/1</w:t>
            </w:r>
          </w:p>
        </w:tc>
        <w:tc>
          <w:tcPr>
            <w:tcW w:w="4389" w:type="dxa"/>
          </w:tcPr>
          <w:p w:rsidR="00F90C42" w:rsidRPr="00F90C42" w:rsidRDefault="00F90C42" w:rsidP="00F90C42">
            <w:pPr>
              <w:spacing w:after="0"/>
            </w:pPr>
            <w:r w:rsidRPr="00F90C42">
              <w:t>Requirements for Structural Steelwork</w:t>
            </w:r>
          </w:p>
        </w:tc>
      </w:tr>
      <w:tr w:rsidR="00F90C42" w:rsidRPr="00F90C42" w:rsidTr="00B108F2">
        <w:tc>
          <w:tcPr>
            <w:tcW w:w="5384" w:type="dxa"/>
            <w:gridSpan w:val="4"/>
          </w:tcPr>
          <w:p w:rsidR="00F90C42" w:rsidRPr="00F90C42" w:rsidRDefault="00F90C42" w:rsidP="00F90C42">
            <w:pPr>
              <w:spacing w:after="0"/>
            </w:pPr>
          </w:p>
        </w:tc>
        <w:tc>
          <w:tcPr>
            <w:tcW w:w="4389" w:type="dxa"/>
          </w:tcPr>
          <w:p w:rsidR="00F90C42" w:rsidRPr="00F90C42" w:rsidRDefault="00F90C42" w:rsidP="00F90C42">
            <w:pPr>
              <w:spacing w:after="0"/>
              <w:rPr>
                <w:b/>
              </w:rPr>
            </w:pPr>
            <w:r w:rsidRPr="00F90C42">
              <w:rPr>
                <w:b/>
              </w:rPr>
              <w:t>Protection of Steelwork against Corrosion</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E/C (P)</w:t>
            </w:r>
          </w:p>
        </w:tc>
        <w:tc>
          <w:tcPr>
            <w:tcW w:w="1701" w:type="dxa"/>
          </w:tcPr>
          <w:p w:rsidR="00F90C42" w:rsidRPr="00F90C42" w:rsidRDefault="00F90C42" w:rsidP="00F90C42">
            <w:pPr>
              <w:spacing w:after="0"/>
            </w:pPr>
            <w:r w:rsidRPr="00F90C42">
              <w:t>E/C (P)</w:t>
            </w:r>
          </w:p>
        </w:tc>
        <w:tc>
          <w:tcPr>
            <w:tcW w:w="1134" w:type="dxa"/>
          </w:tcPr>
          <w:p w:rsidR="00F90C42" w:rsidRPr="00F90C42" w:rsidRDefault="00F90C42" w:rsidP="00F90C42">
            <w:pPr>
              <w:spacing w:after="0"/>
            </w:pPr>
            <w:r w:rsidRPr="00F90C42">
              <w:t>19/1</w:t>
            </w:r>
          </w:p>
        </w:tc>
        <w:tc>
          <w:tcPr>
            <w:tcW w:w="4389" w:type="dxa"/>
          </w:tcPr>
          <w:p w:rsidR="00F90C42" w:rsidRPr="00F90C42" w:rsidRDefault="00F90C42" w:rsidP="00F90C42">
            <w:pPr>
              <w:spacing w:after="0"/>
            </w:pPr>
            <w:r w:rsidRPr="00F90C42">
              <w:t>(Specification for Road Works) Sheet No. Form BE/P1 (New Works) Paint System Sheet</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E/C</w:t>
            </w:r>
          </w:p>
        </w:tc>
        <w:tc>
          <w:tcPr>
            <w:tcW w:w="1701" w:type="dxa"/>
          </w:tcPr>
          <w:p w:rsidR="00F90C42" w:rsidRPr="00F90C42" w:rsidRDefault="00F90C42" w:rsidP="00F90C42">
            <w:pPr>
              <w:spacing w:after="0"/>
            </w:pPr>
            <w:r w:rsidRPr="00F90C42">
              <w:t>E/C</w:t>
            </w:r>
          </w:p>
        </w:tc>
        <w:tc>
          <w:tcPr>
            <w:tcW w:w="1134" w:type="dxa"/>
          </w:tcPr>
          <w:p w:rsidR="00F90C42" w:rsidRPr="00F90C42" w:rsidRDefault="00F90C42" w:rsidP="00F90C42">
            <w:pPr>
              <w:spacing w:after="0"/>
            </w:pPr>
            <w:r w:rsidRPr="00F90C42">
              <w:t>19/2</w:t>
            </w:r>
          </w:p>
        </w:tc>
        <w:tc>
          <w:tcPr>
            <w:tcW w:w="4389" w:type="dxa"/>
          </w:tcPr>
          <w:p w:rsidR="00F90C42" w:rsidRPr="00F90C42" w:rsidRDefault="00F90C42" w:rsidP="00F90C42">
            <w:pPr>
              <w:spacing w:after="0"/>
            </w:pPr>
            <w:r w:rsidRPr="00F90C42">
              <w:t>(New Works) Requirements for Other Work</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 (P)</w:t>
            </w:r>
          </w:p>
        </w:tc>
        <w:tc>
          <w:tcPr>
            <w:tcW w:w="1701" w:type="dxa"/>
          </w:tcPr>
          <w:p w:rsidR="00F90C42" w:rsidRPr="00F90C42" w:rsidRDefault="00F90C42" w:rsidP="00F90C42">
            <w:pPr>
              <w:spacing w:after="0"/>
            </w:pPr>
            <w:r w:rsidRPr="00F90C42">
              <w:t>C (P)</w:t>
            </w:r>
          </w:p>
        </w:tc>
        <w:tc>
          <w:tcPr>
            <w:tcW w:w="1134" w:type="dxa"/>
          </w:tcPr>
          <w:p w:rsidR="00F90C42" w:rsidRPr="00F90C42" w:rsidRDefault="00F90C42" w:rsidP="00F90C42">
            <w:pPr>
              <w:spacing w:after="0"/>
            </w:pPr>
            <w:r w:rsidRPr="00F90C42">
              <w:t>19/3</w:t>
            </w:r>
          </w:p>
        </w:tc>
        <w:tc>
          <w:tcPr>
            <w:tcW w:w="4389" w:type="dxa"/>
          </w:tcPr>
          <w:p w:rsidR="00F90C42" w:rsidRPr="00F90C42" w:rsidRDefault="00F90C42" w:rsidP="00F90C42">
            <w:pPr>
              <w:spacing w:after="0"/>
            </w:pPr>
            <w:r w:rsidRPr="00F90C42">
              <w:t>(Specification for Road Works) Form BE/P2 Paint Data Sheet</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 (P)</w:t>
            </w:r>
          </w:p>
        </w:tc>
        <w:tc>
          <w:tcPr>
            <w:tcW w:w="1701" w:type="dxa"/>
          </w:tcPr>
          <w:p w:rsidR="00F90C42" w:rsidRPr="00F90C42" w:rsidRDefault="00F90C42" w:rsidP="00F90C42">
            <w:pPr>
              <w:spacing w:after="0"/>
            </w:pPr>
            <w:r w:rsidRPr="00F90C42">
              <w:t>C (P)</w:t>
            </w:r>
          </w:p>
        </w:tc>
        <w:tc>
          <w:tcPr>
            <w:tcW w:w="1134" w:type="dxa"/>
          </w:tcPr>
          <w:p w:rsidR="00F90C42" w:rsidRPr="00F90C42" w:rsidRDefault="00F90C42" w:rsidP="00F90C42">
            <w:pPr>
              <w:spacing w:after="0"/>
            </w:pPr>
            <w:r w:rsidRPr="00F90C42">
              <w:t>19/3*</w:t>
            </w:r>
          </w:p>
        </w:tc>
        <w:tc>
          <w:tcPr>
            <w:tcW w:w="4389" w:type="dxa"/>
          </w:tcPr>
          <w:p w:rsidR="00F90C42" w:rsidRPr="00F90C42" w:rsidRDefault="00F90C42" w:rsidP="00F90C42">
            <w:pPr>
              <w:spacing w:after="0"/>
            </w:pPr>
            <w:r w:rsidRPr="00F90C42">
              <w:t>(Specification for Road Works) Form BE/P3 Paint Sample Despatch List: Sheet 1</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 (P)</w:t>
            </w:r>
          </w:p>
        </w:tc>
        <w:tc>
          <w:tcPr>
            <w:tcW w:w="1701" w:type="dxa"/>
          </w:tcPr>
          <w:p w:rsidR="00F90C42" w:rsidRPr="00F90C42" w:rsidRDefault="00F90C42" w:rsidP="00F90C42">
            <w:pPr>
              <w:spacing w:after="0"/>
            </w:pPr>
            <w:r w:rsidRPr="00F90C42">
              <w:t>C (P)</w:t>
            </w:r>
          </w:p>
        </w:tc>
        <w:tc>
          <w:tcPr>
            <w:tcW w:w="1134" w:type="dxa"/>
          </w:tcPr>
          <w:p w:rsidR="00F90C42" w:rsidRPr="00F90C42" w:rsidRDefault="00F90C42" w:rsidP="00F90C42">
            <w:pPr>
              <w:spacing w:after="0"/>
            </w:pPr>
            <w:r w:rsidRPr="00F90C42">
              <w:t>19/3*</w:t>
            </w:r>
          </w:p>
        </w:tc>
        <w:tc>
          <w:tcPr>
            <w:tcW w:w="4389" w:type="dxa"/>
          </w:tcPr>
          <w:p w:rsidR="00F90C42" w:rsidRPr="00F90C42" w:rsidRDefault="00F90C42" w:rsidP="00F90C42">
            <w:pPr>
              <w:spacing w:after="0"/>
            </w:pPr>
            <w:r w:rsidRPr="00F90C42">
              <w:t>(Specification for Road Works) Form BE/P3 Paint Sample Despatch List: Sheet 2</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E</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19/4</w:t>
            </w:r>
          </w:p>
        </w:tc>
        <w:tc>
          <w:tcPr>
            <w:tcW w:w="4389" w:type="dxa"/>
          </w:tcPr>
          <w:p w:rsidR="00F90C42" w:rsidRPr="00F90C42" w:rsidRDefault="00F90C42" w:rsidP="00F90C42">
            <w:pPr>
              <w:spacing w:after="0"/>
            </w:pPr>
            <w:r w:rsidRPr="00F90C42">
              <w:t xml:space="preserve">(New Works) General Requirements </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E/C (P)</w:t>
            </w:r>
          </w:p>
        </w:tc>
        <w:tc>
          <w:tcPr>
            <w:tcW w:w="1701" w:type="dxa"/>
          </w:tcPr>
          <w:p w:rsidR="00F90C42" w:rsidRPr="00F90C42" w:rsidRDefault="00F90C42" w:rsidP="00F90C42">
            <w:pPr>
              <w:spacing w:after="0"/>
            </w:pPr>
            <w:r w:rsidRPr="00F90C42">
              <w:t>E/C (P)</w:t>
            </w:r>
          </w:p>
        </w:tc>
        <w:tc>
          <w:tcPr>
            <w:tcW w:w="1134" w:type="dxa"/>
          </w:tcPr>
          <w:p w:rsidR="00F90C42" w:rsidRPr="00F90C42" w:rsidRDefault="00F90C42" w:rsidP="00F90C42">
            <w:pPr>
              <w:spacing w:after="0"/>
            </w:pPr>
            <w:r w:rsidRPr="00F90C42">
              <w:t>19/5</w:t>
            </w:r>
          </w:p>
        </w:tc>
        <w:tc>
          <w:tcPr>
            <w:tcW w:w="4389" w:type="dxa"/>
          </w:tcPr>
          <w:p w:rsidR="00F90C42" w:rsidRPr="00F90C42" w:rsidRDefault="00F90C42" w:rsidP="00F90C42">
            <w:pPr>
              <w:spacing w:after="0"/>
            </w:pPr>
            <w:r w:rsidRPr="00F90C42">
              <w:t>(Specification for Road Works) Form BE/PE1 (Maintenance) Paint System Sheet 1</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 (P)</w:t>
            </w:r>
          </w:p>
        </w:tc>
        <w:tc>
          <w:tcPr>
            <w:tcW w:w="1701" w:type="dxa"/>
          </w:tcPr>
          <w:p w:rsidR="00F90C42" w:rsidRPr="00F90C42" w:rsidRDefault="00F90C42" w:rsidP="00F90C42">
            <w:pPr>
              <w:spacing w:after="0"/>
            </w:pPr>
            <w:r w:rsidRPr="00F90C42">
              <w:t>C (P)</w:t>
            </w:r>
          </w:p>
        </w:tc>
        <w:tc>
          <w:tcPr>
            <w:tcW w:w="1134" w:type="dxa"/>
          </w:tcPr>
          <w:p w:rsidR="00F90C42" w:rsidRPr="00F90C42" w:rsidRDefault="00F90C42" w:rsidP="00F90C42">
            <w:pPr>
              <w:spacing w:after="0"/>
            </w:pPr>
            <w:r w:rsidRPr="00F90C42">
              <w:t>19/6</w:t>
            </w:r>
          </w:p>
        </w:tc>
        <w:tc>
          <w:tcPr>
            <w:tcW w:w="4389" w:type="dxa"/>
          </w:tcPr>
          <w:p w:rsidR="00F90C42" w:rsidRPr="00F90C42" w:rsidRDefault="00F90C42" w:rsidP="00F90C42">
            <w:pPr>
              <w:spacing w:after="0"/>
            </w:pPr>
            <w:r w:rsidRPr="00F90C42">
              <w:t>(Specification for Road Works) Form BE/P1 (Maintenance) Paint System Sheet 2</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E/C</w:t>
            </w:r>
          </w:p>
        </w:tc>
        <w:tc>
          <w:tcPr>
            <w:tcW w:w="1701" w:type="dxa"/>
          </w:tcPr>
          <w:p w:rsidR="00F90C42" w:rsidRPr="00F90C42" w:rsidRDefault="00F90C42" w:rsidP="00F90C42">
            <w:pPr>
              <w:spacing w:after="0"/>
            </w:pPr>
            <w:r w:rsidRPr="00F90C42">
              <w:t>E/C</w:t>
            </w:r>
          </w:p>
        </w:tc>
        <w:tc>
          <w:tcPr>
            <w:tcW w:w="1134" w:type="dxa"/>
          </w:tcPr>
          <w:p w:rsidR="00F90C42" w:rsidRPr="00F90C42" w:rsidRDefault="00F90C42" w:rsidP="00F90C42">
            <w:pPr>
              <w:spacing w:after="0"/>
            </w:pPr>
            <w:r w:rsidRPr="00F90C42">
              <w:t>19/7</w:t>
            </w:r>
          </w:p>
        </w:tc>
        <w:tc>
          <w:tcPr>
            <w:tcW w:w="4389" w:type="dxa"/>
          </w:tcPr>
          <w:p w:rsidR="00F90C42" w:rsidRPr="00F90C42" w:rsidRDefault="00F90C42" w:rsidP="00F90C42">
            <w:pPr>
              <w:spacing w:after="0"/>
            </w:pPr>
            <w:r w:rsidRPr="00F90C42">
              <w:t xml:space="preserve">(Maintenance) Requirements for Other Work </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E</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19/8</w:t>
            </w:r>
          </w:p>
        </w:tc>
        <w:tc>
          <w:tcPr>
            <w:tcW w:w="4389" w:type="dxa"/>
          </w:tcPr>
          <w:p w:rsidR="00F90C42" w:rsidRPr="00F90C42" w:rsidRDefault="00F90C42" w:rsidP="00F90C42">
            <w:pPr>
              <w:spacing w:after="0"/>
            </w:pPr>
            <w:r w:rsidRPr="00F90C42">
              <w:t xml:space="preserve">(Maintenance) General Requirements </w:t>
            </w:r>
          </w:p>
        </w:tc>
      </w:tr>
      <w:tr w:rsidR="00F90C42" w:rsidRPr="00F90C42" w:rsidTr="00B108F2">
        <w:tc>
          <w:tcPr>
            <w:tcW w:w="5384" w:type="dxa"/>
            <w:gridSpan w:val="4"/>
          </w:tcPr>
          <w:p w:rsidR="00F90C42" w:rsidRPr="00F90C42" w:rsidRDefault="00F90C42" w:rsidP="00F90C42">
            <w:pPr>
              <w:spacing w:after="0"/>
            </w:pPr>
          </w:p>
        </w:tc>
        <w:tc>
          <w:tcPr>
            <w:tcW w:w="4389" w:type="dxa"/>
          </w:tcPr>
          <w:p w:rsidR="00F90C42" w:rsidRPr="00F90C42" w:rsidRDefault="00F90C42" w:rsidP="00F90C42">
            <w:pPr>
              <w:spacing w:after="0"/>
              <w:rPr>
                <w:b/>
              </w:rPr>
            </w:pPr>
            <w:r w:rsidRPr="00F90C42">
              <w:rPr>
                <w:b/>
              </w:rPr>
              <w:t>Waterproofing for Concrete Structures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 (P)</w:t>
            </w:r>
          </w:p>
        </w:tc>
        <w:tc>
          <w:tcPr>
            <w:tcW w:w="1701" w:type="dxa"/>
          </w:tcPr>
          <w:p w:rsidR="00F90C42" w:rsidRPr="00F90C42" w:rsidRDefault="00F90C42" w:rsidP="00F90C42">
            <w:pPr>
              <w:spacing w:after="0"/>
            </w:pPr>
            <w:r w:rsidRPr="00F90C42">
              <w:t>C (P)</w:t>
            </w:r>
          </w:p>
        </w:tc>
        <w:tc>
          <w:tcPr>
            <w:tcW w:w="1134" w:type="dxa"/>
          </w:tcPr>
          <w:p w:rsidR="00F90C42" w:rsidRPr="00F90C42" w:rsidRDefault="00F90C42" w:rsidP="00F90C42">
            <w:pPr>
              <w:spacing w:after="0"/>
            </w:pPr>
            <w:r w:rsidRPr="00F90C42">
              <w:t>20/1</w:t>
            </w:r>
          </w:p>
        </w:tc>
        <w:tc>
          <w:tcPr>
            <w:tcW w:w="4389" w:type="dxa"/>
          </w:tcPr>
          <w:p w:rsidR="00F90C42" w:rsidRPr="00F90C42" w:rsidRDefault="00F90C42" w:rsidP="00F90C42">
            <w:pPr>
              <w:spacing w:after="0"/>
            </w:pPr>
            <w:r w:rsidRPr="00F90C42">
              <w:t>Form PWS Proprietary Waterproofing System Data Sheet (1991 &amp; Annex 'A')</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E / 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20/2</w:t>
            </w:r>
          </w:p>
        </w:tc>
        <w:tc>
          <w:tcPr>
            <w:tcW w:w="4389" w:type="dxa"/>
          </w:tcPr>
          <w:p w:rsidR="00F90C42" w:rsidRPr="00F90C42" w:rsidRDefault="00F90C42" w:rsidP="00F90C42">
            <w:pPr>
              <w:spacing w:after="0"/>
            </w:pPr>
            <w:r w:rsidRPr="00F90C42">
              <w:t>Waterproofing for Concrete Structures</w:t>
            </w:r>
          </w:p>
        </w:tc>
      </w:tr>
      <w:tr w:rsidR="00F90C42" w:rsidRPr="00F90C42" w:rsidTr="00B108F2">
        <w:tc>
          <w:tcPr>
            <w:tcW w:w="5384" w:type="dxa"/>
            <w:gridSpan w:val="4"/>
          </w:tcPr>
          <w:p w:rsidR="00F90C42" w:rsidRPr="00F90C42" w:rsidRDefault="00F90C42" w:rsidP="00F90C42">
            <w:pPr>
              <w:spacing w:after="0"/>
            </w:pPr>
          </w:p>
        </w:tc>
        <w:tc>
          <w:tcPr>
            <w:tcW w:w="4389" w:type="dxa"/>
          </w:tcPr>
          <w:p w:rsidR="00F90C42" w:rsidRPr="00F90C42" w:rsidRDefault="00F90C42" w:rsidP="00F90C42">
            <w:pPr>
              <w:spacing w:after="0"/>
              <w:rPr>
                <w:b/>
              </w:rPr>
            </w:pPr>
            <w:r w:rsidRPr="00F90C42">
              <w:rPr>
                <w:b/>
              </w:rPr>
              <w:t>Bridge Bearings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21/1</w:t>
            </w:r>
          </w:p>
        </w:tc>
        <w:tc>
          <w:tcPr>
            <w:tcW w:w="4389" w:type="dxa"/>
          </w:tcPr>
          <w:p w:rsidR="00F90C42" w:rsidRPr="00F90C42" w:rsidRDefault="00F90C42" w:rsidP="00F90C42">
            <w:pPr>
              <w:spacing w:after="0"/>
            </w:pPr>
            <w:r w:rsidRPr="00F90C42">
              <w:t>Bridge Bearing Schedule</w:t>
            </w:r>
          </w:p>
        </w:tc>
      </w:tr>
      <w:tr w:rsidR="00F90C42" w:rsidRPr="00F90C42" w:rsidTr="00B108F2">
        <w:tc>
          <w:tcPr>
            <w:tcW w:w="5384" w:type="dxa"/>
            <w:gridSpan w:val="4"/>
          </w:tcPr>
          <w:p w:rsidR="00F90C42" w:rsidRPr="00F90C42" w:rsidRDefault="00F90C42" w:rsidP="00F90C42">
            <w:pPr>
              <w:spacing w:after="0"/>
            </w:pPr>
          </w:p>
        </w:tc>
        <w:tc>
          <w:tcPr>
            <w:tcW w:w="4389" w:type="dxa"/>
          </w:tcPr>
          <w:p w:rsidR="00F90C42" w:rsidRPr="00F90C42" w:rsidRDefault="00F90C42" w:rsidP="00F90C42">
            <w:pPr>
              <w:spacing w:after="0"/>
              <w:rPr>
                <w:b/>
              </w:rPr>
            </w:pPr>
            <w:r w:rsidRPr="00F90C42">
              <w:rPr>
                <w:b/>
              </w:rPr>
              <w:t>Bridge Expansion Joints and Sealing of Gaps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23/1</w:t>
            </w:r>
          </w:p>
        </w:tc>
        <w:tc>
          <w:tcPr>
            <w:tcW w:w="4389" w:type="dxa"/>
          </w:tcPr>
          <w:p w:rsidR="00F90C42" w:rsidRPr="00F90C42" w:rsidRDefault="00F90C42" w:rsidP="00F90C42">
            <w:pPr>
              <w:spacing w:after="0"/>
            </w:pPr>
            <w:r w:rsidRPr="00F90C42">
              <w:t>Bridge Deck Expansion Joint Schedule</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23/2</w:t>
            </w:r>
          </w:p>
        </w:tc>
        <w:tc>
          <w:tcPr>
            <w:tcW w:w="4389" w:type="dxa"/>
          </w:tcPr>
          <w:p w:rsidR="00F90C42" w:rsidRPr="00F90C42" w:rsidRDefault="00F90C42" w:rsidP="00F90C42">
            <w:pPr>
              <w:spacing w:after="0"/>
            </w:pPr>
            <w:r w:rsidRPr="00F90C42">
              <w:t>Sealing of Gaps Schedule (other than in Bridge Deck Expansion Joints)</w:t>
            </w:r>
          </w:p>
        </w:tc>
      </w:tr>
      <w:tr w:rsidR="00F90C42" w:rsidRPr="00F90C42" w:rsidTr="00B108F2">
        <w:tc>
          <w:tcPr>
            <w:tcW w:w="5384" w:type="dxa"/>
            <w:gridSpan w:val="4"/>
          </w:tcPr>
          <w:p w:rsidR="00F90C42" w:rsidRPr="00F90C42" w:rsidRDefault="00F90C42" w:rsidP="00F90C42">
            <w:pPr>
              <w:spacing w:after="0"/>
            </w:pPr>
          </w:p>
        </w:tc>
        <w:tc>
          <w:tcPr>
            <w:tcW w:w="4389" w:type="dxa"/>
          </w:tcPr>
          <w:p w:rsidR="00F90C42" w:rsidRPr="00F90C42" w:rsidRDefault="00F90C42" w:rsidP="00F90C42">
            <w:pPr>
              <w:spacing w:after="0"/>
              <w:rPr>
                <w:b/>
              </w:rPr>
            </w:pPr>
            <w:r w:rsidRPr="00F90C42">
              <w:rPr>
                <w:b/>
              </w:rPr>
              <w:t>Brickwork, Blockwork and Stonework</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24/1</w:t>
            </w:r>
          </w:p>
        </w:tc>
        <w:tc>
          <w:tcPr>
            <w:tcW w:w="4389" w:type="dxa"/>
          </w:tcPr>
          <w:p w:rsidR="00F90C42" w:rsidRPr="00F90C42" w:rsidRDefault="00F90C42" w:rsidP="00F90C42">
            <w:pPr>
              <w:spacing w:after="0"/>
            </w:pPr>
            <w:r w:rsidRPr="00F90C42">
              <w:t>Brickwork, Blockwork and Stonework</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24/2</w:t>
            </w:r>
          </w:p>
        </w:tc>
        <w:tc>
          <w:tcPr>
            <w:tcW w:w="4389" w:type="dxa"/>
          </w:tcPr>
          <w:p w:rsidR="00F90C42" w:rsidRPr="00F90C42" w:rsidRDefault="00F90C42" w:rsidP="00F90C42">
            <w:pPr>
              <w:spacing w:after="0"/>
            </w:pPr>
            <w:r w:rsidRPr="00F90C42">
              <w:t>Brickwork, Blockwork and Stonework: NRA Road Construction Details</w:t>
            </w:r>
          </w:p>
        </w:tc>
      </w:tr>
      <w:tr w:rsidR="00F90C42" w:rsidRPr="00F90C42" w:rsidTr="00B108F2">
        <w:tc>
          <w:tcPr>
            <w:tcW w:w="5384" w:type="dxa"/>
            <w:gridSpan w:val="4"/>
          </w:tcPr>
          <w:p w:rsidR="00F90C42" w:rsidRPr="00F90C42" w:rsidRDefault="00F90C42" w:rsidP="00F90C42">
            <w:pPr>
              <w:spacing w:after="0"/>
            </w:pPr>
          </w:p>
        </w:tc>
        <w:tc>
          <w:tcPr>
            <w:tcW w:w="4389" w:type="dxa"/>
          </w:tcPr>
          <w:p w:rsidR="00F90C42" w:rsidRPr="00F90C42" w:rsidRDefault="00F90C42" w:rsidP="00F90C42">
            <w:pPr>
              <w:spacing w:after="0"/>
              <w:rPr>
                <w:b/>
              </w:rPr>
            </w:pPr>
            <w:r w:rsidRPr="00F90C42">
              <w:rPr>
                <w:b/>
              </w:rPr>
              <w:t>Special Structures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25/1</w:t>
            </w:r>
          </w:p>
        </w:tc>
        <w:tc>
          <w:tcPr>
            <w:tcW w:w="4389" w:type="dxa"/>
          </w:tcPr>
          <w:p w:rsidR="00F90C42" w:rsidRPr="00F90C42" w:rsidRDefault="00F90C42" w:rsidP="00F90C42">
            <w:pPr>
              <w:spacing w:after="0"/>
            </w:pPr>
            <w:r w:rsidRPr="00F90C42">
              <w:t>Requirements for Corrugated Steel Buried Structures</w:t>
            </w:r>
          </w:p>
          <w:p w:rsidR="00F90C42" w:rsidRPr="00F90C42" w:rsidRDefault="00F90C42" w:rsidP="00F90C42">
            <w:pPr>
              <w:spacing w:after="0"/>
            </w:pP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25/2</w:t>
            </w:r>
          </w:p>
        </w:tc>
        <w:tc>
          <w:tcPr>
            <w:tcW w:w="4389" w:type="dxa"/>
          </w:tcPr>
          <w:p w:rsidR="00F90C42" w:rsidRPr="00F90C42" w:rsidRDefault="00F90C42" w:rsidP="00F90C42">
            <w:pPr>
              <w:spacing w:after="0"/>
            </w:pPr>
            <w:r w:rsidRPr="00F90C42">
              <w:t>Requirements for Reinforced Soil and Anchored Earth Structures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25/3</w:t>
            </w:r>
          </w:p>
        </w:tc>
        <w:tc>
          <w:tcPr>
            <w:tcW w:w="4389" w:type="dxa"/>
          </w:tcPr>
          <w:p w:rsidR="00F90C42" w:rsidRPr="00F90C42" w:rsidRDefault="00F90C42" w:rsidP="00F90C42">
            <w:pPr>
              <w:spacing w:after="0"/>
            </w:pPr>
            <w:r w:rsidRPr="00F90C42">
              <w:t>Requirements for Reinforced Clay Brickwork Retaining Walls of Pocket Type and Grouted Cavity Construction Structures</w:t>
            </w:r>
          </w:p>
        </w:tc>
      </w:tr>
      <w:tr w:rsidR="00F90C42" w:rsidRPr="00F90C42" w:rsidTr="00B108F2">
        <w:tc>
          <w:tcPr>
            <w:tcW w:w="5384" w:type="dxa"/>
            <w:gridSpan w:val="4"/>
          </w:tcPr>
          <w:p w:rsidR="00F90C42" w:rsidRPr="00F90C42" w:rsidRDefault="00F90C42" w:rsidP="00F90C42">
            <w:pPr>
              <w:spacing w:after="0"/>
            </w:pPr>
          </w:p>
        </w:tc>
        <w:tc>
          <w:tcPr>
            <w:tcW w:w="4389" w:type="dxa"/>
          </w:tcPr>
          <w:p w:rsidR="00F90C42" w:rsidRPr="00F90C42" w:rsidRDefault="00F90C42" w:rsidP="00F90C42">
            <w:pPr>
              <w:spacing w:after="0"/>
              <w:rPr>
                <w:b/>
              </w:rPr>
            </w:pPr>
            <w:r w:rsidRPr="00F90C42">
              <w:rPr>
                <w:b/>
              </w:rPr>
              <w:t>Miscellaneous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26/1</w:t>
            </w:r>
          </w:p>
        </w:tc>
        <w:tc>
          <w:tcPr>
            <w:tcW w:w="4389" w:type="dxa"/>
          </w:tcPr>
          <w:p w:rsidR="00F90C42" w:rsidRPr="00F90C42" w:rsidRDefault="00F90C42" w:rsidP="00F90C42">
            <w:pPr>
              <w:spacing w:after="0"/>
            </w:pPr>
            <w:r w:rsidRPr="00F90C42">
              <w:t>Ancillary Concrete</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26/2</w:t>
            </w:r>
          </w:p>
        </w:tc>
        <w:tc>
          <w:tcPr>
            <w:tcW w:w="4389" w:type="dxa"/>
          </w:tcPr>
          <w:p w:rsidR="00F90C42" w:rsidRPr="00F90C42" w:rsidRDefault="00F90C42" w:rsidP="00F90C42">
            <w:pPr>
              <w:spacing w:after="0"/>
            </w:pPr>
            <w:r w:rsidRPr="00F90C42">
              <w:t>Bedding Mortar</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26/3</w:t>
            </w:r>
          </w:p>
        </w:tc>
        <w:tc>
          <w:tcPr>
            <w:tcW w:w="4389" w:type="dxa"/>
          </w:tcPr>
          <w:p w:rsidR="00F90C42" w:rsidRPr="00F90C42" w:rsidRDefault="00F90C42" w:rsidP="00F90C42">
            <w:pPr>
              <w:spacing w:after="0"/>
            </w:pPr>
            <w:r w:rsidRPr="00F90C42">
              <w:t>Cored Thermoplastic Node Markers</w:t>
            </w:r>
          </w:p>
        </w:tc>
      </w:tr>
      <w:tr w:rsidR="00F90C42" w:rsidRPr="00F90C42" w:rsidTr="00B108F2">
        <w:tc>
          <w:tcPr>
            <w:tcW w:w="5384" w:type="dxa"/>
            <w:gridSpan w:val="4"/>
          </w:tcPr>
          <w:p w:rsidR="00F90C42" w:rsidRPr="00F90C42" w:rsidRDefault="00F90C42" w:rsidP="00F90C42">
            <w:pPr>
              <w:spacing w:after="0"/>
            </w:pPr>
          </w:p>
        </w:tc>
        <w:tc>
          <w:tcPr>
            <w:tcW w:w="4389" w:type="dxa"/>
          </w:tcPr>
          <w:p w:rsidR="00F90C42" w:rsidRPr="00F90C42" w:rsidRDefault="00F90C42" w:rsidP="00F90C42">
            <w:pPr>
              <w:spacing w:after="0"/>
              <w:rPr>
                <w:b/>
              </w:rPr>
            </w:pPr>
            <w:proofErr w:type="spellStart"/>
            <w:r w:rsidRPr="00F90C42">
              <w:rPr>
                <w:b/>
              </w:rPr>
              <w:t>Watermains</w:t>
            </w:r>
            <w:proofErr w:type="spellEnd"/>
            <w:r w:rsidRPr="00F90C42">
              <w:rPr>
                <w:b/>
              </w:rPr>
              <w:t>, Utilities and Accommodation Works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E/C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27/1</w:t>
            </w:r>
          </w:p>
        </w:tc>
        <w:tc>
          <w:tcPr>
            <w:tcW w:w="4389" w:type="dxa"/>
          </w:tcPr>
          <w:p w:rsidR="00F90C42" w:rsidRPr="00F90C42" w:rsidRDefault="00F90C42" w:rsidP="00F90C42">
            <w:pPr>
              <w:spacing w:after="0"/>
            </w:pPr>
            <w:r w:rsidRPr="00F90C42">
              <w:t xml:space="preserve">Requirements for </w:t>
            </w:r>
            <w:proofErr w:type="spellStart"/>
            <w:r w:rsidRPr="00F90C42">
              <w:t>Watermains</w:t>
            </w:r>
            <w:proofErr w:type="spellEnd"/>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E/C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27/2</w:t>
            </w:r>
          </w:p>
        </w:tc>
        <w:tc>
          <w:tcPr>
            <w:tcW w:w="4389" w:type="dxa"/>
          </w:tcPr>
          <w:p w:rsidR="00F90C42" w:rsidRPr="00F90C42" w:rsidRDefault="00F90C42" w:rsidP="00F90C42">
            <w:pPr>
              <w:spacing w:after="0"/>
            </w:pPr>
            <w:proofErr w:type="spellStart"/>
            <w:r w:rsidRPr="00F90C42">
              <w:t>Watermains</w:t>
            </w:r>
            <w:proofErr w:type="spellEnd"/>
            <w:r w:rsidRPr="00F90C42">
              <w:t>: NRA Road Construction Details</w:t>
            </w:r>
          </w:p>
        </w:tc>
      </w:tr>
      <w:tr w:rsidR="00F90C42" w:rsidRPr="00F90C42" w:rsidTr="00B108F2">
        <w:tc>
          <w:tcPr>
            <w:tcW w:w="5384" w:type="dxa"/>
            <w:gridSpan w:val="4"/>
          </w:tcPr>
          <w:p w:rsidR="00F90C42" w:rsidRPr="00F90C42" w:rsidRDefault="00F90C42" w:rsidP="00F90C42">
            <w:pPr>
              <w:spacing w:after="0"/>
              <w:rPr>
                <w:highlight w:val="yellow"/>
              </w:rPr>
            </w:pPr>
          </w:p>
        </w:tc>
        <w:tc>
          <w:tcPr>
            <w:tcW w:w="4389" w:type="dxa"/>
          </w:tcPr>
          <w:p w:rsidR="00F90C42" w:rsidRPr="00F90C42" w:rsidRDefault="00F90C42" w:rsidP="00F90C42">
            <w:pPr>
              <w:spacing w:after="0"/>
              <w:rPr>
                <w:b/>
              </w:rPr>
            </w:pPr>
            <w:r w:rsidRPr="00F90C42">
              <w:rPr>
                <w:b/>
              </w:rPr>
              <w:t>Trenchless Installation of Road Drainage &amp; Service Ducts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E/C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28/1</w:t>
            </w:r>
          </w:p>
        </w:tc>
        <w:tc>
          <w:tcPr>
            <w:tcW w:w="4389" w:type="dxa"/>
          </w:tcPr>
          <w:p w:rsidR="00F90C42" w:rsidRPr="00F90C42" w:rsidRDefault="00F90C42" w:rsidP="00F90C42">
            <w:pPr>
              <w:spacing w:after="0"/>
              <w:rPr>
                <w:highlight w:val="yellow"/>
              </w:rPr>
            </w:pPr>
            <w:r w:rsidRPr="00F90C42">
              <w:t>Trenchless and Minimum Dig Techniques</w:t>
            </w:r>
          </w:p>
        </w:tc>
      </w:tr>
      <w:tr w:rsidR="00F90C42" w:rsidRPr="00F90C42" w:rsidTr="00B108F2">
        <w:tc>
          <w:tcPr>
            <w:tcW w:w="5384" w:type="dxa"/>
            <w:gridSpan w:val="4"/>
          </w:tcPr>
          <w:p w:rsidR="00F90C42" w:rsidRPr="00F90C42" w:rsidRDefault="00F90C42" w:rsidP="00F90C42">
            <w:pPr>
              <w:spacing w:after="0"/>
            </w:pPr>
          </w:p>
        </w:tc>
        <w:tc>
          <w:tcPr>
            <w:tcW w:w="4389" w:type="dxa"/>
          </w:tcPr>
          <w:p w:rsidR="00F90C42" w:rsidRPr="00F90C42" w:rsidRDefault="00F90C42" w:rsidP="00F90C42">
            <w:pPr>
              <w:spacing w:after="0"/>
              <w:rPr>
                <w:b/>
              </w:rPr>
            </w:pPr>
            <w:r w:rsidRPr="00F90C42">
              <w:rPr>
                <w:b/>
              </w:rPr>
              <w:t>CCTV Survey of Road Drainage Systems</w:t>
            </w:r>
          </w:p>
        </w:tc>
      </w:tr>
      <w:tr w:rsidR="00F90C42" w:rsidRPr="00F90C42" w:rsidTr="00B108F2">
        <w:tc>
          <w:tcPr>
            <w:tcW w:w="893" w:type="dxa"/>
          </w:tcPr>
          <w:p w:rsidR="00F90C42" w:rsidRPr="00F90C42" w:rsidRDefault="00F90C42" w:rsidP="00F90C42">
            <w:pPr>
              <w:spacing w:after="0"/>
            </w:pPr>
          </w:p>
        </w:tc>
        <w:tc>
          <w:tcPr>
            <w:tcW w:w="1656" w:type="dxa"/>
          </w:tcPr>
          <w:p w:rsidR="00F90C42" w:rsidRPr="00F90C42" w:rsidRDefault="00F90C42" w:rsidP="00F90C42">
            <w:pPr>
              <w:spacing w:after="0"/>
            </w:pPr>
            <w:r w:rsidRPr="00F90C42">
              <w:t>E/C</w:t>
            </w:r>
          </w:p>
        </w:tc>
        <w:tc>
          <w:tcPr>
            <w:tcW w:w="1701" w:type="dxa"/>
          </w:tcPr>
          <w:p w:rsidR="00F90C42" w:rsidRPr="00F90C42" w:rsidRDefault="00F90C42" w:rsidP="00F90C42">
            <w:pPr>
              <w:spacing w:after="0"/>
            </w:pPr>
            <w:r w:rsidRPr="00F90C42">
              <w:t>E</w:t>
            </w:r>
          </w:p>
        </w:tc>
        <w:tc>
          <w:tcPr>
            <w:tcW w:w="1134" w:type="dxa"/>
          </w:tcPr>
          <w:p w:rsidR="00F90C42" w:rsidRPr="00F90C42" w:rsidRDefault="00F90C42" w:rsidP="00F90C42">
            <w:pPr>
              <w:spacing w:after="0"/>
            </w:pPr>
            <w:r w:rsidRPr="00F90C42">
              <w:t>29/1</w:t>
            </w:r>
          </w:p>
        </w:tc>
        <w:tc>
          <w:tcPr>
            <w:tcW w:w="4389" w:type="dxa"/>
          </w:tcPr>
          <w:p w:rsidR="00F90C42" w:rsidRPr="00F90C42" w:rsidRDefault="00F90C42" w:rsidP="00F90C42">
            <w:pPr>
              <w:spacing w:after="0"/>
              <w:rPr>
                <w:highlight w:val="yellow"/>
              </w:rPr>
            </w:pPr>
            <w:r w:rsidRPr="00F90C42">
              <w:t>CCTV Survey of Road Drainage Systems</w:t>
            </w:r>
          </w:p>
        </w:tc>
      </w:tr>
    </w:tbl>
    <w:p w:rsidR="00F90C42" w:rsidRPr="00F90C42" w:rsidRDefault="00F90C42" w:rsidP="00F90C42">
      <w:pPr>
        <w:spacing w:before="240" w:after="240"/>
        <w:jc w:val="both"/>
        <w:rPr>
          <w:rFonts w:ascii="Arial" w:hAnsi="Arial"/>
          <w:i/>
          <w:szCs w:val="20"/>
        </w:rPr>
      </w:pPr>
      <w:r w:rsidRPr="00F90C42">
        <w:rPr>
          <w:rFonts w:ascii="Arial" w:hAnsi="Arial"/>
          <w:i/>
          <w:szCs w:val="20"/>
        </w:rPr>
        <w:t>[Note to compiler:</w:t>
      </w:r>
    </w:p>
    <w:p w:rsidR="00F90C42" w:rsidRPr="00F90C42" w:rsidRDefault="00F90C42" w:rsidP="00F90C42">
      <w:pPr>
        <w:spacing w:before="240" w:after="240"/>
        <w:jc w:val="both"/>
        <w:rPr>
          <w:rFonts w:ascii="Arial" w:hAnsi="Arial"/>
          <w:i/>
          <w:szCs w:val="20"/>
        </w:rPr>
      </w:pPr>
      <w:r w:rsidRPr="00F90C42">
        <w:rPr>
          <w:rFonts w:ascii="Arial" w:hAnsi="Arial"/>
          <w:i/>
          <w:szCs w:val="20"/>
        </w:rPr>
        <w:t>* These Appendices relate to alternatives in the Sample Appendices where the choice is to be made by the Contractor and all appropriate alternatives should be listed in List A.].</w:t>
      </w:r>
    </w:p>
    <w:p w:rsidR="00F90C42" w:rsidRPr="00F90C42" w:rsidRDefault="00F90C42" w:rsidP="00F90C42">
      <w:pPr>
        <w:spacing w:after="160" w:line="259" w:lineRule="auto"/>
        <w:rPr>
          <w:rFonts w:ascii="Arial" w:hAnsi="Arial"/>
          <w:i/>
          <w:iCs/>
          <w:szCs w:val="20"/>
        </w:rPr>
      </w:pPr>
      <w:r w:rsidRPr="00F90C42">
        <w:rPr>
          <w:rFonts w:ascii="Arial" w:hAnsi="Arial"/>
          <w:i/>
          <w:iCs/>
          <w:szCs w:val="20"/>
        </w:rPr>
        <w:br w:type="page"/>
      </w:r>
    </w:p>
    <w:p w:rsidR="00F90C42" w:rsidRPr="00F90C42" w:rsidRDefault="00A36AAD" w:rsidP="00F90C42">
      <w:pPr>
        <w:numPr>
          <w:ilvl w:val="1"/>
          <w:numId w:val="0"/>
        </w:numPr>
        <w:spacing w:before="360" w:after="240"/>
        <w:ind w:left="1134" w:hanging="1134"/>
        <w:rPr>
          <w:rFonts w:ascii="Arial" w:hAnsi="Arial" w:cs="Arial"/>
          <w:b/>
          <w:sz w:val="28"/>
          <w:szCs w:val="40"/>
        </w:rPr>
      </w:pPr>
      <w:bookmarkStart w:id="6" w:name="_Toc452132277"/>
      <w:r>
        <w:rPr>
          <w:rFonts w:ascii="Arial" w:hAnsi="Arial" w:cs="Arial"/>
          <w:b/>
          <w:sz w:val="28"/>
          <w:szCs w:val="40"/>
        </w:rPr>
        <w:t>8.4</w:t>
      </w:r>
      <w:r>
        <w:rPr>
          <w:rFonts w:ascii="Arial" w:hAnsi="Arial" w:cs="Arial"/>
          <w:b/>
          <w:sz w:val="28"/>
          <w:szCs w:val="40"/>
        </w:rPr>
        <w:tab/>
      </w:r>
      <w:r w:rsidR="00F90C42" w:rsidRPr="00F90C42">
        <w:rPr>
          <w:rFonts w:ascii="Arial" w:hAnsi="Arial" w:cs="Arial"/>
          <w:b/>
          <w:sz w:val="28"/>
          <w:szCs w:val="40"/>
        </w:rPr>
        <w:t>Sample Appendix 0/4: List of Drawings Included in the Contract</w:t>
      </w:r>
      <w:bookmarkEnd w:id="6"/>
    </w:p>
    <w:p w:rsidR="00F90C42" w:rsidRPr="00F90C42" w:rsidRDefault="00A36AAD" w:rsidP="00F90C42">
      <w:pPr>
        <w:widowControl w:val="0"/>
        <w:numPr>
          <w:ilvl w:val="2"/>
          <w:numId w:val="0"/>
        </w:numPr>
        <w:spacing w:before="240"/>
        <w:ind w:left="1134" w:hanging="1134"/>
        <w:outlineLvl w:val="2"/>
        <w:rPr>
          <w:rFonts w:ascii="Arial" w:eastAsia="Calibri" w:hAnsi="Arial" w:cs="Arial"/>
          <w:b/>
          <w:sz w:val="24"/>
        </w:rPr>
      </w:pPr>
      <w:r>
        <w:rPr>
          <w:rFonts w:ascii="Arial" w:eastAsia="Calibri" w:hAnsi="Arial" w:cs="Arial"/>
          <w:b/>
          <w:sz w:val="24"/>
        </w:rPr>
        <w:t>8.4.1</w:t>
      </w:r>
      <w:r>
        <w:rPr>
          <w:rFonts w:ascii="Arial" w:eastAsia="Calibri" w:hAnsi="Arial" w:cs="Arial"/>
          <w:b/>
          <w:sz w:val="24"/>
        </w:rPr>
        <w:tab/>
      </w:r>
      <w:r w:rsidR="00F90C42" w:rsidRPr="00F90C42">
        <w:rPr>
          <w:rFonts w:ascii="Arial" w:eastAsia="Calibri" w:hAnsi="Arial" w:cs="Arial"/>
          <w:b/>
          <w:sz w:val="24"/>
        </w:rPr>
        <w:t>Contract-specific Drawings Supplied to Each Tenderer</w:t>
      </w:r>
    </w:p>
    <w:tbl>
      <w:tblPr>
        <w:tblStyle w:val="TIITableStyle26"/>
        <w:tblW w:w="0" w:type="auto"/>
        <w:tblLook w:val="04A0" w:firstRow="1" w:lastRow="0" w:firstColumn="1" w:lastColumn="0" w:noHBand="0" w:noVBand="1"/>
      </w:tblPr>
      <w:tblGrid>
        <w:gridCol w:w="3256"/>
        <w:gridCol w:w="3256"/>
        <w:gridCol w:w="3257"/>
      </w:tblGrid>
      <w:tr w:rsidR="00F90C42" w:rsidRPr="00F90C42" w:rsidTr="00B108F2">
        <w:trPr>
          <w:cnfStyle w:val="100000000000" w:firstRow="1" w:lastRow="0" w:firstColumn="0" w:lastColumn="0" w:oddVBand="0" w:evenVBand="0" w:oddHBand="0" w:evenHBand="0" w:firstRowFirstColumn="0" w:firstRowLastColumn="0" w:lastRowFirstColumn="0" w:lastRowLastColumn="0"/>
        </w:trPr>
        <w:tc>
          <w:tcPr>
            <w:tcW w:w="3256" w:type="dxa"/>
          </w:tcPr>
          <w:p w:rsidR="00F90C42" w:rsidRPr="00F90C42" w:rsidRDefault="00F90C42" w:rsidP="00F90C42">
            <w:pPr>
              <w:spacing w:after="240"/>
            </w:pPr>
            <w:r w:rsidRPr="00F90C42">
              <w:t>Drawing No.</w:t>
            </w:r>
          </w:p>
        </w:tc>
        <w:tc>
          <w:tcPr>
            <w:tcW w:w="3256" w:type="dxa"/>
          </w:tcPr>
          <w:p w:rsidR="00F90C42" w:rsidRPr="00F90C42" w:rsidRDefault="00F90C42" w:rsidP="00F90C42">
            <w:pPr>
              <w:spacing w:after="240"/>
            </w:pPr>
            <w:r w:rsidRPr="00F90C42">
              <w:t>Title</w:t>
            </w:r>
          </w:p>
        </w:tc>
        <w:tc>
          <w:tcPr>
            <w:tcW w:w="3257" w:type="dxa"/>
          </w:tcPr>
          <w:p w:rsidR="00F90C42" w:rsidRPr="00F90C42" w:rsidRDefault="00F90C42" w:rsidP="00F90C42">
            <w:pPr>
              <w:spacing w:after="240"/>
            </w:pPr>
            <w:r w:rsidRPr="00F90C42">
              <w:t>Volume No.</w:t>
            </w:r>
          </w:p>
        </w:tc>
      </w:tr>
      <w:tr w:rsidR="00F90C42" w:rsidRPr="00F90C42" w:rsidTr="00B108F2">
        <w:tc>
          <w:tcPr>
            <w:tcW w:w="9769" w:type="dxa"/>
            <w:gridSpan w:val="3"/>
          </w:tcPr>
          <w:p w:rsidR="00F90C42" w:rsidRPr="00F90C42" w:rsidRDefault="00F90C42" w:rsidP="00A36AAD">
            <w:pPr>
              <w:spacing w:before="120" w:after="0"/>
              <w:jc w:val="center"/>
              <w:rPr>
                <w:i/>
              </w:rPr>
            </w:pPr>
            <w:r w:rsidRPr="00F90C42">
              <w:rPr>
                <w:i/>
              </w:rPr>
              <w:t>[Note to compiler: List here all drawings especially drafted for the Contract. Also include re-numbered Standard Construction Details (SCD) in TII Publications (Standards) which have Contract-specific amendments. See Notes to compiler on SCDs below.]</w:t>
            </w:r>
          </w:p>
        </w:tc>
      </w:tr>
    </w:tbl>
    <w:p w:rsidR="00F90C42" w:rsidRPr="00F90C42" w:rsidRDefault="00A36AAD" w:rsidP="00F90C42">
      <w:pPr>
        <w:widowControl w:val="0"/>
        <w:numPr>
          <w:ilvl w:val="2"/>
          <w:numId w:val="0"/>
        </w:numPr>
        <w:spacing w:before="240"/>
        <w:ind w:left="1134" w:hanging="1134"/>
        <w:outlineLvl w:val="2"/>
        <w:rPr>
          <w:rFonts w:ascii="Arial" w:eastAsia="Calibri" w:hAnsi="Arial" w:cs="Arial"/>
          <w:b/>
          <w:sz w:val="24"/>
        </w:rPr>
      </w:pPr>
      <w:r>
        <w:rPr>
          <w:rFonts w:ascii="Arial" w:eastAsia="Calibri" w:hAnsi="Arial" w:cs="Arial"/>
          <w:b/>
          <w:sz w:val="24"/>
        </w:rPr>
        <w:t>8.4.2</w:t>
      </w:r>
      <w:r>
        <w:rPr>
          <w:rFonts w:ascii="Arial" w:eastAsia="Calibri" w:hAnsi="Arial" w:cs="Arial"/>
          <w:b/>
          <w:sz w:val="24"/>
        </w:rPr>
        <w:tab/>
      </w:r>
      <w:r w:rsidR="00F90C42" w:rsidRPr="00F90C42">
        <w:rPr>
          <w:rFonts w:ascii="Arial" w:eastAsia="Calibri" w:hAnsi="Arial" w:cs="Arial"/>
          <w:b/>
          <w:sz w:val="24"/>
        </w:rPr>
        <w:t>Standard Drawings</w:t>
      </w:r>
    </w:p>
    <w:p w:rsidR="00F90C42" w:rsidRPr="00F90C42" w:rsidRDefault="00A36AAD" w:rsidP="00F90C42">
      <w:pPr>
        <w:numPr>
          <w:ilvl w:val="3"/>
          <w:numId w:val="0"/>
        </w:numPr>
        <w:spacing w:before="240"/>
        <w:ind w:left="1134" w:hanging="1134"/>
        <w:rPr>
          <w:rFonts w:ascii="Arial Bold" w:eastAsia="Calibri" w:hAnsi="Arial Bold" w:cs="Arial"/>
          <w:b/>
          <w:sz w:val="24"/>
        </w:rPr>
      </w:pPr>
      <w:r>
        <w:rPr>
          <w:rFonts w:ascii="Arial Bold" w:eastAsia="Calibri" w:hAnsi="Arial Bold" w:cs="Arial"/>
          <w:b/>
          <w:sz w:val="24"/>
        </w:rPr>
        <w:t>8.4.2.1</w:t>
      </w:r>
      <w:r>
        <w:rPr>
          <w:rFonts w:ascii="Arial Bold" w:eastAsia="Calibri" w:hAnsi="Arial Bold" w:cs="Arial"/>
          <w:b/>
          <w:sz w:val="24"/>
        </w:rPr>
        <w:tab/>
      </w:r>
      <w:r w:rsidR="00F90C42" w:rsidRPr="00F90C42">
        <w:rPr>
          <w:rFonts w:ascii="Arial Bold" w:eastAsia="Calibri" w:hAnsi="Arial Bold" w:cs="Arial"/>
          <w:b/>
          <w:sz w:val="24"/>
        </w:rPr>
        <w:t>Supplied to Each Tenderer</w:t>
      </w:r>
    </w:p>
    <w:tbl>
      <w:tblPr>
        <w:tblStyle w:val="TIITableStyle27"/>
        <w:tblW w:w="0" w:type="auto"/>
        <w:tblLook w:val="04A0" w:firstRow="1" w:lastRow="0" w:firstColumn="1" w:lastColumn="0" w:noHBand="0" w:noVBand="1"/>
      </w:tblPr>
      <w:tblGrid>
        <w:gridCol w:w="3256"/>
        <w:gridCol w:w="3256"/>
        <w:gridCol w:w="3257"/>
      </w:tblGrid>
      <w:tr w:rsidR="00F90C42" w:rsidRPr="00F90C42" w:rsidTr="00B108F2">
        <w:trPr>
          <w:cnfStyle w:val="100000000000" w:firstRow="1" w:lastRow="0" w:firstColumn="0" w:lastColumn="0" w:oddVBand="0" w:evenVBand="0" w:oddHBand="0" w:evenHBand="0" w:firstRowFirstColumn="0" w:firstRowLastColumn="0" w:lastRowFirstColumn="0" w:lastRowLastColumn="0"/>
        </w:trPr>
        <w:tc>
          <w:tcPr>
            <w:tcW w:w="3256" w:type="dxa"/>
          </w:tcPr>
          <w:p w:rsidR="00F90C42" w:rsidRPr="00F90C42" w:rsidRDefault="00F90C42" w:rsidP="00F90C42">
            <w:pPr>
              <w:spacing w:after="0"/>
            </w:pPr>
            <w:r w:rsidRPr="00F90C42">
              <w:t>Drawing No.</w:t>
            </w:r>
          </w:p>
        </w:tc>
        <w:tc>
          <w:tcPr>
            <w:tcW w:w="3256" w:type="dxa"/>
          </w:tcPr>
          <w:p w:rsidR="00F90C42" w:rsidRPr="00F90C42" w:rsidRDefault="00F90C42" w:rsidP="00F90C42">
            <w:pPr>
              <w:spacing w:after="0"/>
            </w:pPr>
            <w:r w:rsidRPr="00F90C42">
              <w:t>Title</w:t>
            </w:r>
          </w:p>
        </w:tc>
        <w:tc>
          <w:tcPr>
            <w:tcW w:w="3257" w:type="dxa"/>
          </w:tcPr>
          <w:p w:rsidR="00F90C42" w:rsidRPr="00F90C42" w:rsidRDefault="00F90C42" w:rsidP="00F90C42">
            <w:pPr>
              <w:spacing w:after="0"/>
            </w:pPr>
            <w:r w:rsidRPr="00F90C42">
              <w:t>Volume No.</w:t>
            </w:r>
          </w:p>
        </w:tc>
      </w:tr>
      <w:tr w:rsidR="00F90C42" w:rsidRPr="00F90C42" w:rsidTr="00B108F2">
        <w:tc>
          <w:tcPr>
            <w:tcW w:w="9769" w:type="dxa"/>
            <w:gridSpan w:val="3"/>
          </w:tcPr>
          <w:p w:rsidR="00F90C42" w:rsidRPr="00F90C42" w:rsidRDefault="00F90C42" w:rsidP="00F90C42">
            <w:pPr>
              <w:spacing w:before="120" w:after="0"/>
              <w:jc w:val="center"/>
              <w:rPr>
                <w:i/>
              </w:rPr>
            </w:pPr>
            <w:r w:rsidRPr="00F90C42">
              <w:rPr>
                <w:i/>
              </w:rPr>
              <w:t>[Note to compiler: List here any Standard Drawings being supplied to each tenderer unless they have been renumbered and included in 8.4.1 above or are included in 8.4.2.2 below for inspection by tenderers.]</w:t>
            </w:r>
          </w:p>
          <w:p w:rsidR="00F90C42" w:rsidRPr="00F90C42" w:rsidRDefault="00F90C42" w:rsidP="00F90C42">
            <w:pPr>
              <w:spacing w:after="0"/>
            </w:pPr>
          </w:p>
        </w:tc>
      </w:tr>
    </w:tbl>
    <w:p w:rsidR="00F90C42" w:rsidRPr="00F90C42" w:rsidRDefault="00A36AAD" w:rsidP="00F90C42">
      <w:pPr>
        <w:numPr>
          <w:ilvl w:val="3"/>
          <w:numId w:val="0"/>
        </w:numPr>
        <w:spacing w:before="240"/>
        <w:ind w:left="1134" w:hanging="1134"/>
        <w:rPr>
          <w:rFonts w:ascii="Arial Bold" w:eastAsia="Calibri" w:hAnsi="Arial Bold" w:cs="Arial"/>
          <w:b/>
          <w:sz w:val="24"/>
        </w:rPr>
      </w:pPr>
      <w:r>
        <w:rPr>
          <w:rFonts w:ascii="Arial Bold" w:eastAsia="Calibri" w:hAnsi="Arial Bold" w:cs="Arial"/>
          <w:b/>
          <w:sz w:val="24"/>
        </w:rPr>
        <w:t>8.4.2.2</w:t>
      </w:r>
      <w:r>
        <w:rPr>
          <w:rFonts w:ascii="Arial Bold" w:eastAsia="Calibri" w:hAnsi="Arial Bold" w:cs="Arial"/>
          <w:b/>
          <w:sz w:val="24"/>
        </w:rPr>
        <w:tab/>
      </w:r>
      <w:r w:rsidR="00F90C42" w:rsidRPr="00F90C42">
        <w:rPr>
          <w:rFonts w:ascii="Arial Bold" w:eastAsia="Calibri" w:hAnsi="Arial Bold" w:cs="Arial"/>
          <w:b/>
          <w:sz w:val="24"/>
        </w:rPr>
        <w:t xml:space="preserve">Inspected by tenderers </w:t>
      </w:r>
    </w:p>
    <w:p w:rsidR="00F90C42" w:rsidRPr="00F90C42" w:rsidRDefault="00F90C42" w:rsidP="00F90C42">
      <w:pPr>
        <w:spacing w:before="240" w:after="240"/>
        <w:jc w:val="both"/>
        <w:rPr>
          <w:rFonts w:ascii="Arial" w:hAnsi="Arial"/>
          <w:szCs w:val="20"/>
        </w:rPr>
      </w:pPr>
      <w:r w:rsidRPr="00F90C42">
        <w:rPr>
          <w:rFonts w:ascii="Arial" w:hAnsi="Arial"/>
          <w:szCs w:val="20"/>
        </w:rPr>
        <w:t>The following drawings are made available for inspection by Tenderers at:</w:t>
      </w:r>
    </w:p>
    <w:p w:rsidR="00F90C42" w:rsidRPr="00F90C42" w:rsidRDefault="00F90C42" w:rsidP="00F90C42">
      <w:pPr>
        <w:spacing w:before="240" w:after="240"/>
        <w:jc w:val="both"/>
        <w:rPr>
          <w:rFonts w:ascii="Arial" w:hAnsi="Arial"/>
          <w:szCs w:val="20"/>
        </w:rPr>
      </w:pPr>
      <w:r w:rsidRPr="00F90C42">
        <w:rPr>
          <w:rFonts w:ascii="Arial" w:hAnsi="Arial"/>
          <w:szCs w:val="20"/>
        </w:rPr>
        <w:t>_______________________________________________________________________________</w:t>
      </w:r>
    </w:p>
    <w:p w:rsidR="00F90C42" w:rsidRPr="00F90C42" w:rsidRDefault="00F90C42" w:rsidP="00F90C42">
      <w:pPr>
        <w:spacing w:before="240" w:after="240"/>
        <w:jc w:val="both"/>
        <w:rPr>
          <w:rFonts w:ascii="Arial" w:hAnsi="Arial"/>
          <w:szCs w:val="20"/>
        </w:rPr>
      </w:pPr>
      <w:r w:rsidRPr="00F90C42">
        <w:rPr>
          <w:rFonts w:ascii="Arial" w:hAnsi="Arial"/>
          <w:szCs w:val="20"/>
        </w:rPr>
        <w:t>_______________________________________________________________________________</w:t>
      </w:r>
    </w:p>
    <w:p w:rsidR="00F90C42" w:rsidRPr="00F90C42" w:rsidRDefault="00F90C42" w:rsidP="00F90C42">
      <w:pPr>
        <w:spacing w:before="240" w:after="240"/>
        <w:jc w:val="both"/>
        <w:rPr>
          <w:rFonts w:ascii="Arial" w:hAnsi="Arial"/>
          <w:szCs w:val="20"/>
        </w:rPr>
      </w:pPr>
      <w:r w:rsidRPr="00F90C42">
        <w:rPr>
          <w:rFonts w:ascii="Arial" w:hAnsi="Arial"/>
          <w:szCs w:val="20"/>
        </w:rPr>
        <w:t xml:space="preserve">between the following dates </w:t>
      </w:r>
      <w:r w:rsidRPr="00F90C42">
        <w:rPr>
          <w:rFonts w:ascii="Arial" w:hAnsi="Arial"/>
          <w:szCs w:val="20"/>
        </w:rPr>
        <w:tab/>
        <w:t>________________________________________________________</w:t>
      </w:r>
    </w:p>
    <w:p w:rsidR="00F90C42" w:rsidRPr="00F90C42" w:rsidRDefault="00F90C42" w:rsidP="00F90C42">
      <w:pPr>
        <w:spacing w:before="240" w:after="240"/>
        <w:jc w:val="both"/>
        <w:rPr>
          <w:rFonts w:ascii="Arial" w:hAnsi="Arial"/>
          <w:szCs w:val="20"/>
        </w:rPr>
      </w:pPr>
      <w:r w:rsidRPr="00F90C42">
        <w:rPr>
          <w:rFonts w:ascii="Arial" w:hAnsi="Arial"/>
          <w:szCs w:val="20"/>
        </w:rPr>
        <w:t xml:space="preserve">and at the following times </w:t>
      </w:r>
      <w:r w:rsidRPr="00F90C42">
        <w:rPr>
          <w:rFonts w:ascii="Arial" w:hAnsi="Arial"/>
          <w:szCs w:val="20"/>
        </w:rPr>
        <w:tab/>
        <w:t>________________________________________________________</w:t>
      </w:r>
    </w:p>
    <w:p w:rsidR="00F90C42" w:rsidRPr="00F90C42" w:rsidRDefault="00F90C42" w:rsidP="00F90C42">
      <w:pPr>
        <w:spacing w:before="240" w:after="240"/>
        <w:jc w:val="both"/>
        <w:rPr>
          <w:rFonts w:ascii="Arial" w:hAnsi="Arial"/>
          <w:szCs w:val="20"/>
        </w:rPr>
      </w:pPr>
      <w:r w:rsidRPr="00F90C42">
        <w:rPr>
          <w:rFonts w:ascii="Arial" w:hAnsi="Arial"/>
          <w:szCs w:val="20"/>
        </w:rPr>
        <w:t>One copy will be supplied to the Contractor</w:t>
      </w:r>
    </w:p>
    <w:tbl>
      <w:tblPr>
        <w:tblStyle w:val="TIITableStyle28"/>
        <w:tblW w:w="0" w:type="auto"/>
        <w:tblLook w:val="04A0" w:firstRow="1" w:lastRow="0" w:firstColumn="1" w:lastColumn="0" w:noHBand="0" w:noVBand="1"/>
      </w:tblPr>
      <w:tblGrid>
        <w:gridCol w:w="3256"/>
        <w:gridCol w:w="3256"/>
        <w:gridCol w:w="3257"/>
      </w:tblGrid>
      <w:tr w:rsidR="00F90C42" w:rsidRPr="00F90C42" w:rsidTr="00B108F2">
        <w:trPr>
          <w:cnfStyle w:val="100000000000" w:firstRow="1" w:lastRow="0" w:firstColumn="0" w:lastColumn="0" w:oddVBand="0" w:evenVBand="0" w:oddHBand="0" w:evenHBand="0" w:firstRowFirstColumn="0" w:firstRowLastColumn="0" w:lastRowFirstColumn="0" w:lastRowLastColumn="0"/>
        </w:trPr>
        <w:tc>
          <w:tcPr>
            <w:tcW w:w="3256" w:type="dxa"/>
          </w:tcPr>
          <w:p w:rsidR="00F90C42" w:rsidRPr="00F90C42" w:rsidRDefault="00F90C42" w:rsidP="00F90C42">
            <w:pPr>
              <w:spacing w:after="240"/>
            </w:pPr>
            <w:r w:rsidRPr="00F90C42">
              <w:t>Drawing No.</w:t>
            </w:r>
          </w:p>
        </w:tc>
        <w:tc>
          <w:tcPr>
            <w:tcW w:w="3256" w:type="dxa"/>
          </w:tcPr>
          <w:p w:rsidR="00F90C42" w:rsidRPr="00F90C42" w:rsidRDefault="00F90C42" w:rsidP="00F90C42">
            <w:pPr>
              <w:spacing w:after="240"/>
            </w:pPr>
            <w:r w:rsidRPr="00F90C42">
              <w:t>Title</w:t>
            </w:r>
          </w:p>
        </w:tc>
        <w:tc>
          <w:tcPr>
            <w:tcW w:w="3257" w:type="dxa"/>
          </w:tcPr>
          <w:p w:rsidR="00F90C42" w:rsidRPr="00F90C42" w:rsidRDefault="00F90C42" w:rsidP="00F90C42">
            <w:pPr>
              <w:spacing w:after="240"/>
            </w:pPr>
            <w:r w:rsidRPr="00F90C42">
              <w:t>Aspect required if not whole Drawing</w:t>
            </w:r>
          </w:p>
        </w:tc>
      </w:tr>
      <w:tr w:rsidR="00F90C42" w:rsidRPr="00F90C42" w:rsidTr="00B108F2">
        <w:tc>
          <w:tcPr>
            <w:tcW w:w="9769" w:type="dxa"/>
            <w:gridSpan w:val="3"/>
          </w:tcPr>
          <w:p w:rsidR="00F90C42" w:rsidRPr="00F90C42" w:rsidRDefault="00F90C42" w:rsidP="00F90C42">
            <w:pPr>
              <w:spacing w:after="240"/>
            </w:pPr>
            <w:r w:rsidRPr="00F90C42">
              <w:t>[</w:t>
            </w:r>
            <w:r w:rsidRPr="00F90C42">
              <w:rPr>
                <w:i/>
              </w:rPr>
              <w:t>Note to compiler: List here all the drawings for Communications Cabling, its associated apparatus including any fog warning systems, etc. applicable to the work required in the Contract unless listed in 8.4.2.1 above</w:t>
            </w:r>
            <w:r w:rsidRPr="00F90C42">
              <w:t>.]</w:t>
            </w:r>
          </w:p>
        </w:tc>
      </w:tr>
    </w:tbl>
    <w:p w:rsidR="00F90C42" w:rsidRPr="00F90C42" w:rsidRDefault="00F90C42" w:rsidP="00F90C42">
      <w:pPr>
        <w:spacing w:after="160" w:line="259" w:lineRule="auto"/>
      </w:pPr>
    </w:p>
    <w:p w:rsidR="00F90C42" w:rsidRPr="00F90C42" w:rsidRDefault="00F90C42" w:rsidP="00F90C42">
      <w:pPr>
        <w:spacing w:after="160" w:line="259" w:lineRule="auto"/>
      </w:pPr>
      <w:r w:rsidRPr="00F90C42">
        <w:br w:type="page"/>
      </w:r>
    </w:p>
    <w:p w:rsidR="00F90C42" w:rsidRPr="00F90C42" w:rsidRDefault="00A36AAD" w:rsidP="00F90C42">
      <w:pPr>
        <w:numPr>
          <w:ilvl w:val="3"/>
          <w:numId w:val="0"/>
        </w:numPr>
        <w:spacing w:before="240"/>
        <w:ind w:left="1134" w:hanging="1134"/>
        <w:rPr>
          <w:rFonts w:ascii="Arial Bold" w:eastAsia="Calibri" w:hAnsi="Arial Bold" w:cs="Arial"/>
          <w:b/>
          <w:sz w:val="24"/>
        </w:rPr>
      </w:pPr>
      <w:r>
        <w:rPr>
          <w:rFonts w:ascii="Arial Bold" w:eastAsia="Calibri" w:hAnsi="Arial Bold" w:cs="Arial"/>
          <w:b/>
          <w:sz w:val="24"/>
        </w:rPr>
        <w:t>8.2.4.3</w:t>
      </w:r>
      <w:r>
        <w:rPr>
          <w:rFonts w:ascii="Arial Bold" w:eastAsia="Calibri" w:hAnsi="Arial Bold" w:cs="Arial"/>
          <w:b/>
          <w:sz w:val="24"/>
        </w:rPr>
        <w:tab/>
      </w:r>
      <w:r w:rsidR="00F90C42" w:rsidRPr="00F90C42">
        <w:rPr>
          <w:rFonts w:ascii="Arial Bold" w:eastAsia="Calibri" w:hAnsi="Arial Bold" w:cs="Arial"/>
          <w:b/>
          <w:sz w:val="24"/>
        </w:rPr>
        <w:t>Brought Into the Contract by Reference</w:t>
      </w:r>
    </w:p>
    <w:p w:rsidR="00F90C42" w:rsidRPr="00F90C42" w:rsidRDefault="00F90C42" w:rsidP="00F90C42">
      <w:pPr>
        <w:spacing w:before="240" w:after="240"/>
        <w:jc w:val="both"/>
        <w:rPr>
          <w:rFonts w:ascii="Arial" w:hAnsi="Arial"/>
          <w:szCs w:val="20"/>
        </w:rPr>
      </w:pPr>
      <w:r w:rsidRPr="00F90C42">
        <w:rPr>
          <w:rFonts w:ascii="Arial" w:hAnsi="Arial"/>
          <w:szCs w:val="20"/>
        </w:rPr>
        <w:t>The Standard Construction Details (SCD) in TII Publications (Standards) contain the following drawings brought into the Contract by reference. Unless otherwise stated below the whole drawing is brought into the Contract.</w:t>
      </w:r>
    </w:p>
    <w:tbl>
      <w:tblPr>
        <w:tblStyle w:val="TIITableStyle29"/>
        <w:tblW w:w="0" w:type="auto"/>
        <w:tblLook w:val="04A0" w:firstRow="1" w:lastRow="0" w:firstColumn="1" w:lastColumn="0" w:noHBand="0" w:noVBand="1"/>
      </w:tblPr>
      <w:tblGrid>
        <w:gridCol w:w="1698"/>
        <w:gridCol w:w="1276"/>
        <w:gridCol w:w="1134"/>
        <w:gridCol w:w="5661"/>
      </w:tblGrid>
      <w:tr w:rsidR="00F90C42" w:rsidRPr="00F90C42" w:rsidTr="00B108F2">
        <w:trPr>
          <w:cnfStyle w:val="100000000000" w:firstRow="1" w:lastRow="0" w:firstColumn="0" w:lastColumn="0" w:oddVBand="0" w:evenVBand="0" w:oddHBand="0" w:evenHBand="0" w:firstRowFirstColumn="0" w:firstRowLastColumn="0" w:lastRowFirstColumn="0" w:lastRowLastColumn="0"/>
        </w:trPr>
        <w:tc>
          <w:tcPr>
            <w:tcW w:w="1698" w:type="dxa"/>
          </w:tcPr>
          <w:p w:rsidR="00F90C42" w:rsidRPr="00F90C42" w:rsidRDefault="00F90C42" w:rsidP="00F90C42">
            <w:pPr>
              <w:spacing w:after="240"/>
            </w:pPr>
            <w:r w:rsidRPr="00F90C42">
              <w:t>Drawing No.</w:t>
            </w:r>
          </w:p>
        </w:tc>
        <w:tc>
          <w:tcPr>
            <w:tcW w:w="1276" w:type="dxa"/>
          </w:tcPr>
          <w:p w:rsidR="00F90C42" w:rsidRPr="00F90C42" w:rsidRDefault="00F90C42" w:rsidP="00F90C42">
            <w:pPr>
              <w:spacing w:after="240"/>
            </w:pPr>
            <w:r w:rsidRPr="00F90C42">
              <w:t>Title</w:t>
            </w:r>
          </w:p>
        </w:tc>
        <w:tc>
          <w:tcPr>
            <w:tcW w:w="1134" w:type="dxa"/>
          </w:tcPr>
          <w:p w:rsidR="00F90C42" w:rsidRPr="00F90C42" w:rsidRDefault="00F90C42" w:rsidP="00F90C42">
            <w:pPr>
              <w:spacing w:after="240"/>
            </w:pPr>
            <w:r w:rsidRPr="00F90C42">
              <w:t>Date</w:t>
            </w:r>
          </w:p>
        </w:tc>
        <w:tc>
          <w:tcPr>
            <w:tcW w:w="5661" w:type="dxa"/>
          </w:tcPr>
          <w:p w:rsidR="00F90C42" w:rsidRPr="00F90C42" w:rsidRDefault="00F90C42" w:rsidP="00F90C42">
            <w:pPr>
              <w:spacing w:after="240"/>
            </w:pPr>
            <w:r w:rsidRPr="00F90C42">
              <w:t>Aspect/Alternative(s) Required if Not Whole Drawing</w:t>
            </w:r>
          </w:p>
        </w:tc>
      </w:tr>
      <w:tr w:rsidR="00F90C42" w:rsidRPr="00F90C42" w:rsidTr="00B108F2">
        <w:tc>
          <w:tcPr>
            <w:tcW w:w="9769" w:type="dxa"/>
            <w:gridSpan w:val="4"/>
          </w:tcPr>
          <w:p w:rsidR="00F90C42" w:rsidRPr="00F90C42" w:rsidRDefault="00F90C42" w:rsidP="00F90C42">
            <w:pPr>
              <w:spacing w:after="240"/>
            </w:pPr>
          </w:p>
        </w:tc>
      </w:tr>
    </w:tbl>
    <w:p w:rsidR="00F90C42" w:rsidRPr="00F90C42" w:rsidRDefault="00F90C42" w:rsidP="00F90C42">
      <w:pPr>
        <w:spacing w:after="240"/>
        <w:jc w:val="both"/>
        <w:rPr>
          <w:rFonts w:ascii="Arial" w:hAnsi="Arial"/>
          <w:szCs w:val="20"/>
        </w:rPr>
      </w:pPr>
      <w:r w:rsidRPr="00F90C42">
        <w:rPr>
          <w:rFonts w:ascii="Arial" w:hAnsi="Arial"/>
          <w:szCs w:val="20"/>
        </w:rPr>
        <w:t>[</w:t>
      </w:r>
      <w:r w:rsidRPr="00F90C42">
        <w:rPr>
          <w:rFonts w:ascii="Arial" w:hAnsi="Arial"/>
          <w:i/>
          <w:szCs w:val="20"/>
        </w:rPr>
        <w:t>Notes to compiler regarding SCDs</w:t>
      </w:r>
      <w:r w:rsidRPr="00F90C42">
        <w:rPr>
          <w:rFonts w:ascii="Arial" w:hAnsi="Arial"/>
          <w:szCs w:val="20"/>
        </w:rPr>
        <w:t>:</w:t>
      </w:r>
    </w:p>
    <w:p w:rsidR="00F90C42" w:rsidRPr="00F90C42" w:rsidRDefault="00F90C42" w:rsidP="00F90C42">
      <w:pPr>
        <w:ind w:left="1560" w:hanging="360"/>
        <w:rPr>
          <w:rFonts w:ascii="Arial" w:hAnsi="Arial"/>
          <w:i/>
          <w:szCs w:val="20"/>
        </w:rPr>
      </w:pPr>
      <w:r w:rsidRPr="00F90C42">
        <w:rPr>
          <w:rFonts w:ascii="Arial" w:hAnsi="Arial"/>
          <w:i/>
          <w:szCs w:val="20"/>
        </w:rPr>
        <w:t>The drawings in the SCDs are intended to be used directly in the Contract without reproducing them in the documents and without supplying them to the Contractor. The individual drawings to be included in the Contract are to be listed in 8.4.2.3 by stating the TII Publication Number (with amendment reference i.e. A, B etc.), date, and aspect or permitted alternative(s) where the whole drawing is not required.</w:t>
      </w:r>
    </w:p>
    <w:p w:rsidR="00F90C42" w:rsidRPr="00F90C42" w:rsidRDefault="00F90C42" w:rsidP="00F90C42">
      <w:pPr>
        <w:ind w:left="1560" w:hanging="360"/>
        <w:rPr>
          <w:rFonts w:ascii="Arial" w:hAnsi="Arial"/>
          <w:i/>
          <w:szCs w:val="20"/>
        </w:rPr>
      </w:pPr>
      <w:r w:rsidRPr="00F90C42">
        <w:rPr>
          <w:rFonts w:ascii="Arial" w:hAnsi="Arial"/>
          <w:i/>
          <w:szCs w:val="20"/>
        </w:rPr>
        <w:t>Many drawings in the SCDs contain more than one detail covering the same subject. Where alternatives are shown it is essential that the particular requirements or permitted alternatives are identified. These are to be stated in 8.4.2.3.</w:t>
      </w:r>
    </w:p>
    <w:p w:rsidR="00F90C42" w:rsidRPr="00F90C42" w:rsidRDefault="00F90C42" w:rsidP="00F90C42">
      <w:pPr>
        <w:ind w:left="1560" w:hanging="360"/>
        <w:rPr>
          <w:rFonts w:ascii="Arial" w:hAnsi="Arial"/>
          <w:szCs w:val="20"/>
        </w:rPr>
      </w:pPr>
      <w:r w:rsidRPr="00F90C42">
        <w:rPr>
          <w:rFonts w:ascii="Arial" w:hAnsi="Arial"/>
          <w:i/>
          <w:szCs w:val="20"/>
        </w:rPr>
        <w:t>The intention is that the drawings in the SCDs should be used without amendment but if this becomes essential, approval from TII will be necessary through a Departure from Standards. A copy of the amended SCDs is then to be incorporated in the documents and listed in Appendix 0/4 with a unique drawing number and new date inserted in the date panel</w:t>
      </w:r>
      <w:r w:rsidRPr="00F90C42">
        <w:rPr>
          <w:rFonts w:ascii="Arial" w:hAnsi="Arial"/>
          <w:szCs w:val="20"/>
        </w:rPr>
        <w:t>.]</w:t>
      </w:r>
    </w:p>
    <w:p w:rsidR="00F90C42" w:rsidRPr="00F90C42" w:rsidRDefault="00F90C42" w:rsidP="00F90C42">
      <w:pPr>
        <w:spacing w:after="160" w:line="259" w:lineRule="auto"/>
      </w:pPr>
    </w:p>
    <w:p w:rsidR="009F48F0" w:rsidRDefault="009F48F0"/>
    <w:sectPr w:rsidR="009F48F0" w:rsidSect="00A36AAD">
      <w:headerReference w:type="default" r:id="rId7"/>
      <w:footerReference w:type="default" r:id="rId8"/>
      <w:pgSz w:w="11906" w:h="16838"/>
      <w:pgMar w:top="1418" w:right="851" w:bottom="1247"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6EC" w:rsidRDefault="00A826EC" w:rsidP="00A826EC">
      <w:pPr>
        <w:spacing w:after="0"/>
      </w:pPr>
      <w:r>
        <w:separator/>
      </w:r>
    </w:p>
  </w:endnote>
  <w:endnote w:type="continuationSeparator" w:id="0">
    <w:p w:rsidR="00A826EC" w:rsidRDefault="00A826EC" w:rsidP="00A826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BCE" w:rsidRDefault="00474BCE">
    <w:pPr>
      <w:pStyle w:val="Footer"/>
      <w:jc w:val="right"/>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2539</wp:posOffset>
              </wp:positionH>
              <wp:positionV relativeFrom="paragraph">
                <wp:posOffset>74295</wp:posOffset>
              </wp:positionV>
              <wp:extent cx="6180667" cy="0"/>
              <wp:effectExtent l="0" t="0" r="29845" b="19050"/>
              <wp:wrapNone/>
              <wp:docPr id="2" name="Straight Connector 2"/>
              <wp:cNvGraphicFramePr/>
              <a:graphic xmlns:a="http://schemas.openxmlformats.org/drawingml/2006/main">
                <a:graphicData uri="http://schemas.microsoft.com/office/word/2010/wordprocessingShape">
                  <wps:wsp>
                    <wps:cNvCnPr/>
                    <wps:spPr>
                      <a:xfrm>
                        <a:off x="0" y="0"/>
                        <a:ext cx="618066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C55B49"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pt,5.85pt" to="486.8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" strokecolor="black [3213]" strokeweight=".5pt">
              <v:stroke joinstyle="miter"/>
            </v:line>
          </w:pict>
        </mc:Fallback>
      </mc:AlternateContent>
    </w:r>
  </w:p>
  <w:p w:rsidR="00A826EC" w:rsidRDefault="00A826EC">
    <w:pPr>
      <w:pStyle w:val="Footer"/>
      <w:jc w:val="right"/>
    </w:pPr>
    <w:r>
      <w:t xml:space="preserve">Page </w:t>
    </w:r>
    <w:sdt>
      <w:sdtPr>
        <w:id w:val="91327708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74BCE">
          <w:rPr>
            <w:noProof/>
          </w:rPr>
          <w:t>12</w:t>
        </w:r>
        <w:r>
          <w:rPr>
            <w:noProof/>
          </w:rPr>
          <w:fldChar w:fldCharType="end"/>
        </w:r>
      </w:sdtContent>
    </w:sdt>
  </w:p>
  <w:p w:rsidR="00A826EC" w:rsidRDefault="00A826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6EC" w:rsidRDefault="00A826EC" w:rsidP="00A826EC">
      <w:pPr>
        <w:spacing w:after="0"/>
      </w:pPr>
      <w:r>
        <w:separator/>
      </w:r>
    </w:p>
  </w:footnote>
  <w:footnote w:type="continuationSeparator" w:id="0">
    <w:p w:rsidR="00A826EC" w:rsidRDefault="00A826EC" w:rsidP="00A826E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6EC" w:rsidRPr="00A826EC" w:rsidRDefault="00A826EC">
    <w:pPr>
      <w:pStyle w:val="Header"/>
      <w:rPr>
        <w:rFonts w:ascii="Arial" w:hAnsi="Arial" w:cs="Arial"/>
        <w:i/>
        <w:sz w:val="20"/>
        <w:szCs w:val="20"/>
      </w:rPr>
    </w:pPr>
    <w:r w:rsidRPr="00A826EC">
      <w:rPr>
        <w:rFonts w:ascii="Arial" w:hAnsi="Arial" w:cs="Arial"/>
        <w:i/>
        <w:sz w:val="20"/>
        <w:szCs w:val="20"/>
      </w:rPr>
      <w:t>TII Publications</w:t>
    </w:r>
    <w:r w:rsidRPr="00A826EC">
      <w:rPr>
        <w:rFonts w:ascii="Arial" w:hAnsi="Arial" w:cs="Arial"/>
        <w:i/>
        <w:sz w:val="20"/>
        <w:szCs w:val="20"/>
      </w:rPr>
      <w:tab/>
    </w:r>
    <w:r w:rsidRPr="00A826EC">
      <w:rPr>
        <w:rFonts w:ascii="Arial" w:hAnsi="Arial" w:cs="Arial"/>
        <w:i/>
        <w:sz w:val="20"/>
        <w:szCs w:val="20"/>
      </w:rPr>
      <w:tab/>
      <w:t>CC-GSW-00010</w:t>
    </w:r>
  </w:p>
  <w:p w:rsidR="00A826EC" w:rsidRPr="00A826EC" w:rsidRDefault="00A826EC">
    <w:pPr>
      <w:pStyle w:val="Header"/>
      <w:rPr>
        <w:rFonts w:ascii="Arial" w:hAnsi="Arial" w:cs="Arial"/>
        <w:i/>
      </w:rPr>
    </w:pPr>
    <w:r>
      <w:rPr>
        <w:rFonts w:ascii="Arial" w:hAnsi="Arial" w:cs="Arial"/>
        <w:i/>
        <w:noProof/>
        <w:sz w:val="20"/>
        <w:szCs w:val="20"/>
        <w:lang w:eastAsia="en-GB"/>
      </w:rPr>
      <mc:AlternateContent>
        <mc:Choice Requires="wps">
          <w:drawing>
            <wp:anchor distT="0" distB="0" distL="114300" distR="114300" simplePos="0" relativeHeight="251659264" behindDoc="0" locked="0" layoutInCell="1" allowOverlap="1">
              <wp:simplePos x="0" y="0"/>
              <wp:positionH relativeFrom="column">
                <wp:posOffset>4247</wp:posOffset>
              </wp:positionH>
              <wp:positionV relativeFrom="paragraph">
                <wp:posOffset>218243</wp:posOffset>
              </wp:positionV>
              <wp:extent cx="5732289" cy="0"/>
              <wp:effectExtent l="0" t="0" r="20955" b="19050"/>
              <wp:wrapNone/>
              <wp:docPr id="1" name="Straight Connector 1"/>
              <wp:cNvGraphicFramePr/>
              <a:graphic xmlns:a="http://schemas.openxmlformats.org/drawingml/2006/main">
                <a:graphicData uri="http://schemas.microsoft.com/office/word/2010/wordprocessingShape">
                  <wps:wsp>
                    <wps:cNvCnPr/>
                    <wps:spPr>
                      <a:xfrm>
                        <a:off x="0" y="0"/>
                        <a:ext cx="573228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FAE71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17.2pt" to="451.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" strokecolor="black [3213]" strokeweight=".5pt">
              <v:stroke joinstyle="miter"/>
            </v:line>
          </w:pict>
        </mc:Fallback>
      </mc:AlternateContent>
    </w:r>
    <w:r w:rsidRPr="00A826EC">
      <w:rPr>
        <w:rFonts w:ascii="Arial" w:hAnsi="Arial" w:cs="Arial"/>
        <w:i/>
        <w:sz w:val="20"/>
        <w:szCs w:val="20"/>
      </w:rPr>
      <w:t>Notes for Guidance on the Specification for Works NG 000 – Introduction</w:t>
    </w:r>
    <w:r w:rsidRPr="00A826EC">
      <w:rPr>
        <w:rFonts w:ascii="Arial" w:hAnsi="Arial" w:cs="Arial"/>
        <w:i/>
        <w:sz w:val="20"/>
        <w:szCs w:val="20"/>
      </w:rPr>
      <w:tab/>
      <w:t>June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C5B24"/>
    <w:multiLevelType w:val="multilevel"/>
    <w:tmpl w:val="C2DAA818"/>
    <w:lvl w:ilvl="0">
      <w:start w:val="1"/>
      <w:numFmt w:val="upperLetter"/>
      <w:lvlText w:val="Appendix %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7DD3A39"/>
    <w:multiLevelType w:val="hybridMultilevel"/>
    <w:tmpl w:val="C9B6D83E"/>
    <w:lvl w:ilvl="0" w:tplc="5B30D904">
      <w:start w:val="1"/>
      <w:numFmt w:val="decimal"/>
      <w:pStyle w:val="MMReportText"/>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CB20DE6"/>
    <w:multiLevelType w:val="hybridMultilevel"/>
    <w:tmpl w:val="9EE08D8C"/>
    <w:lvl w:ilvl="0" w:tplc="C1A6A2B4">
      <w:start w:val="1"/>
      <w:numFmt w:val="bullet"/>
      <w:pStyle w:val="TIIBulletListLevel2"/>
      <w:lvlText w:val="−"/>
      <w:lvlJc w:val="left"/>
      <w:pPr>
        <w:ind w:left="1996" w:hanging="360"/>
      </w:pPr>
      <w:rPr>
        <w:rFonts w:ascii="Times New Roman" w:hAnsi="Times New Roman" w:cs="Times New Roman" w:hint="default"/>
      </w:rPr>
    </w:lvl>
    <w:lvl w:ilvl="1" w:tplc="18090003" w:tentative="1">
      <w:start w:val="1"/>
      <w:numFmt w:val="bullet"/>
      <w:lvlText w:val="o"/>
      <w:lvlJc w:val="left"/>
      <w:pPr>
        <w:ind w:left="2716" w:hanging="360"/>
      </w:pPr>
      <w:rPr>
        <w:rFonts w:ascii="Courier New" w:hAnsi="Courier New" w:cs="Courier New" w:hint="default"/>
      </w:rPr>
    </w:lvl>
    <w:lvl w:ilvl="2" w:tplc="18090005" w:tentative="1">
      <w:start w:val="1"/>
      <w:numFmt w:val="bullet"/>
      <w:lvlText w:val=""/>
      <w:lvlJc w:val="left"/>
      <w:pPr>
        <w:ind w:left="3436" w:hanging="360"/>
      </w:pPr>
      <w:rPr>
        <w:rFonts w:ascii="Wingdings" w:hAnsi="Wingdings" w:hint="default"/>
      </w:rPr>
    </w:lvl>
    <w:lvl w:ilvl="3" w:tplc="18090001" w:tentative="1">
      <w:start w:val="1"/>
      <w:numFmt w:val="bullet"/>
      <w:lvlText w:val=""/>
      <w:lvlJc w:val="left"/>
      <w:pPr>
        <w:ind w:left="4156" w:hanging="360"/>
      </w:pPr>
      <w:rPr>
        <w:rFonts w:ascii="Symbol" w:hAnsi="Symbol" w:hint="default"/>
      </w:rPr>
    </w:lvl>
    <w:lvl w:ilvl="4" w:tplc="18090003" w:tentative="1">
      <w:start w:val="1"/>
      <w:numFmt w:val="bullet"/>
      <w:lvlText w:val="o"/>
      <w:lvlJc w:val="left"/>
      <w:pPr>
        <w:ind w:left="4876" w:hanging="360"/>
      </w:pPr>
      <w:rPr>
        <w:rFonts w:ascii="Courier New" w:hAnsi="Courier New" w:cs="Courier New" w:hint="default"/>
      </w:rPr>
    </w:lvl>
    <w:lvl w:ilvl="5" w:tplc="18090005" w:tentative="1">
      <w:start w:val="1"/>
      <w:numFmt w:val="bullet"/>
      <w:lvlText w:val=""/>
      <w:lvlJc w:val="left"/>
      <w:pPr>
        <w:ind w:left="5596" w:hanging="360"/>
      </w:pPr>
      <w:rPr>
        <w:rFonts w:ascii="Wingdings" w:hAnsi="Wingdings" w:hint="default"/>
      </w:rPr>
    </w:lvl>
    <w:lvl w:ilvl="6" w:tplc="18090001" w:tentative="1">
      <w:start w:val="1"/>
      <w:numFmt w:val="bullet"/>
      <w:lvlText w:val=""/>
      <w:lvlJc w:val="left"/>
      <w:pPr>
        <w:ind w:left="6316" w:hanging="360"/>
      </w:pPr>
      <w:rPr>
        <w:rFonts w:ascii="Symbol" w:hAnsi="Symbol" w:hint="default"/>
      </w:rPr>
    </w:lvl>
    <w:lvl w:ilvl="7" w:tplc="18090003" w:tentative="1">
      <w:start w:val="1"/>
      <w:numFmt w:val="bullet"/>
      <w:lvlText w:val="o"/>
      <w:lvlJc w:val="left"/>
      <w:pPr>
        <w:ind w:left="7036" w:hanging="360"/>
      </w:pPr>
      <w:rPr>
        <w:rFonts w:ascii="Courier New" w:hAnsi="Courier New" w:cs="Courier New" w:hint="default"/>
      </w:rPr>
    </w:lvl>
    <w:lvl w:ilvl="8" w:tplc="18090005" w:tentative="1">
      <w:start w:val="1"/>
      <w:numFmt w:val="bullet"/>
      <w:lvlText w:val=""/>
      <w:lvlJc w:val="left"/>
      <w:pPr>
        <w:ind w:left="7756" w:hanging="360"/>
      </w:pPr>
      <w:rPr>
        <w:rFonts w:ascii="Wingdings" w:hAnsi="Wingdings" w:hint="default"/>
      </w:rPr>
    </w:lvl>
  </w:abstractNum>
  <w:abstractNum w:abstractNumId="3" w15:restartNumberingAfterBreak="0">
    <w:nsid w:val="218C412F"/>
    <w:multiLevelType w:val="multilevel"/>
    <w:tmpl w:val="1809001D"/>
    <w:styleLink w:val="TIITableLists"/>
    <w:lvl w:ilvl="0">
      <w:start w:val="1"/>
      <w:numFmt w:val="decimal"/>
      <w:lvlText w:val="%1)"/>
      <w:lvlJc w:val="left"/>
      <w:pPr>
        <w:ind w:left="360" w:hanging="360"/>
      </w:pPr>
      <w:rPr>
        <w:rFonts w:ascii="Arial" w:hAnsi="Arial"/>
        <w:b/>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2816F6"/>
    <w:multiLevelType w:val="multilevel"/>
    <w:tmpl w:val="37CAAC24"/>
    <w:lvl w:ilvl="0">
      <w:start w:val="1"/>
      <w:numFmt w:val="decimal"/>
      <w:lvlText w:val="%1."/>
      <w:lvlJc w:val="left"/>
      <w:pPr>
        <w:ind w:left="1134" w:hanging="1134"/>
      </w:pPr>
      <w:rPr>
        <w:rFonts w:ascii="Arial Bold" w:hAnsi="Arial Bold" w:hint="default"/>
        <w:b/>
        <w:bCs w:val="0"/>
        <w:i w:val="0"/>
        <w:iCs w:val="0"/>
        <w:caps w:val="0"/>
        <w:smallCaps w:val="0"/>
        <w:strike w:val="0"/>
        <w:dstrike w:val="0"/>
        <w:vanish w:val="0"/>
        <w:color w:val="000000" w:themeColor="text1"/>
        <w:spacing w:val="0"/>
        <w:kern w:val="0"/>
        <w:position w:val="0"/>
        <w:sz w:val="36"/>
        <w:u w:val="none"/>
        <w:effect w:val="none"/>
        <w:vertAlign w:val="baseline"/>
        <w:em w:val="none"/>
        <w14:ligatures w14:val="none"/>
        <w14:numForm w14:val="default"/>
        <w14:numSpacing w14:val="default"/>
        <w14:stylisticSets/>
        <w14:cntxtAlts w14:val="0"/>
      </w:rPr>
    </w:lvl>
    <w:lvl w:ilvl="1">
      <w:start w:val="1"/>
      <w:numFmt w:val="decimal"/>
      <w:isLgl/>
      <w:lvlText w:val="%1.%2"/>
      <w:lvlJc w:val="left"/>
      <w:pPr>
        <w:ind w:left="1134" w:hanging="1134"/>
      </w:pPr>
      <w:rPr>
        <w:rFonts w:ascii="Arial Bold" w:hAnsi="Arial Bold" w:hint="default"/>
        <w:b/>
        <w:i w:val="0"/>
        <w:color w:val="000000" w:themeColor="text1"/>
        <w:sz w:val="28"/>
      </w:rPr>
    </w:lvl>
    <w:lvl w:ilvl="2">
      <w:start w:val="1"/>
      <w:numFmt w:val="decimal"/>
      <w:isLgl/>
      <w:lvlText w:val="%1.%2.%3"/>
      <w:lvlJc w:val="left"/>
      <w:pPr>
        <w:ind w:left="1134" w:hanging="1134"/>
      </w:pPr>
      <w:rPr>
        <w:rFonts w:ascii="Arial Bold" w:hAnsi="Arial Bold" w:hint="default"/>
        <w:b/>
        <w:i w:val="0"/>
        <w:color w:val="000000" w:themeColor="text1"/>
        <w:sz w:val="24"/>
      </w:rPr>
    </w:lvl>
    <w:lvl w:ilvl="3">
      <w:start w:val="1"/>
      <w:numFmt w:val="decimal"/>
      <w:pStyle w:val="Heading4"/>
      <w:isLgl/>
      <w:lvlText w:val="%1.%2.%3.%4"/>
      <w:lvlJc w:val="left"/>
      <w:pPr>
        <w:ind w:left="1134" w:hanging="1134"/>
      </w:pPr>
      <w:rPr>
        <w:rFonts w:ascii="Arial Bold" w:hAnsi="Arial Bold" w:hint="default"/>
        <w:b/>
        <w:i w:val="0"/>
        <w:color w:val="000000" w:themeColor="text1"/>
        <w:sz w:val="24"/>
      </w:rPr>
    </w:lvl>
    <w:lvl w:ilvl="4">
      <w:start w:val="1"/>
      <w:numFmt w:val="decimal"/>
      <w:isLgl/>
      <w:lvlText w:val="%1.%2.%3.%4.%5"/>
      <w:lvlJc w:val="left"/>
      <w:pPr>
        <w:ind w:left="1134" w:hanging="1134"/>
      </w:pPr>
      <w:rPr>
        <w:rFonts w:ascii="Arial Bold" w:hAnsi="Arial Bold" w:hint="default"/>
        <w:b/>
        <w:i w:val="0"/>
        <w:color w:val="000000" w:themeColor="text1"/>
        <w:sz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54E562D"/>
    <w:multiLevelType w:val="hybridMultilevel"/>
    <w:tmpl w:val="DCE0F5E4"/>
    <w:lvl w:ilvl="0" w:tplc="AF50046A">
      <w:start w:val="1"/>
      <w:numFmt w:val="lowerLetter"/>
      <w:pStyle w:val="TIILetterList"/>
      <w:lvlText w:val="%1)"/>
      <w:lvlJc w:val="left"/>
      <w:pPr>
        <w:ind w:left="1794" w:hanging="360"/>
      </w:pPr>
    </w:lvl>
    <w:lvl w:ilvl="1" w:tplc="18090019" w:tentative="1">
      <w:start w:val="1"/>
      <w:numFmt w:val="lowerLetter"/>
      <w:lvlText w:val="%2."/>
      <w:lvlJc w:val="left"/>
      <w:pPr>
        <w:ind w:left="2514" w:hanging="360"/>
      </w:pPr>
    </w:lvl>
    <w:lvl w:ilvl="2" w:tplc="1809001B" w:tentative="1">
      <w:start w:val="1"/>
      <w:numFmt w:val="lowerRoman"/>
      <w:lvlText w:val="%3."/>
      <w:lvlJc w:val="right"/>
      <w:pPr>
        <w:ind w:left="3234" w:hanging="180"/>
      </w:pPr>
    </w:lvl>
    <w:lvl w:ilvl="3" w:tplc="1809000F" w:tentative="1">
      <w:start w:val="1"/>
      <w:numFmt w:val="decimal"/>
      <w:lvlText w:val="%4."/>
      <w:lvlJc w:val="left"/>
      <w:pPr>
        <w:ind w:left="3954" w:hanging="360"/>
      </w:pPr>
    </w:lvl>
    <w:lvl w:ilvl="4" w:tplc="18090019" w:tentative="1">
      <w:start w:val="1"/>
      <w:numFmt w:val="lowerLetter"/>
      <w:lvlText w:val="%5."/>
      <w:lvlJc w:val="left"/>
      <w:pPr>
        <w:ind w:left="4674" w:hanging="360"/>
      </w:pPr>
    </w:lvl>
    <w:lvl w:ilvl="5" w:tplc="1809001B" w:tentative="1">
      <w:start w:val="1"/>
      <w:numFmt w:val="lowerRoman"/>
      <w:lvlText w:val="%6."/>
      <w:lvlJc w:val="right"/>
      <w:pPr>
        <w:ind w:left="5394" w:hanging="180"/>
      </w:pPr>
    </w:lvl>
    <w:lvl w:ilvl="6" w:tplc="1809000F" w:tentative="1">
      <w:start w:val="1"/>
      <w:numFmt w:val="decimal"/>
      <w:lvlText w:val="%7."/>
      <w:lvlJc w:val="left"/>
      <w:pPr>
        <w:ind w:left="6114" w:hanging="360"/>
      </w:pPr>
    </w:lvl>
    <w:lvl w:ilvl="7" w:tplc="18090019" w:tentative="1">
      <w:start w:val="1"/>
      <w:numFmt w:val="lowerLetter"/>
      <w:lvlText w:val="%8."/>
      <w:lvlJc w:val="left"/>
      <w:pPr>
        <w:ind w:left="6834" w:hanging="360"/>
      </w:pPr>
    </w:lvl>
    <w:lvl w:ilvl="8" w:tplc="1809001B" w:tentative="1">
      <w:start w:val="1"/>
      <w:numFmt w:val="lowerRoman"/>
      <w:lvlText w:val="%9."/>
      <w:lvlJc w:val="right"/>
      <w:pPr>
        <w:ind w:left="7554" w:hanging="180"/>
      </w:pPr>
    </w:lvl>
  </w:abstractNum>
  <w:abstractNum w:abstractNumId="6" w15:restartNumberingAfterBreak="0">
    <w:nsid w:val="2D56695C"/>
    <w:multiLevelType w:val="multilevel"/>
    <w:tmpl w:val="1C1CD6FA"/>
    <w:lvl w:ilvl="0">
      <w:start w:val="1"/>
      <w:numFmt w:val="lowerRoman"/>
      <w:pStyle w:val="TIILetterListlevel2"/>
      <w:lvlText w:val="%1)"/>
      <w:lvlJc w:val="right"/>
      <w:pPr>
        <w:ind w:left="1145" w:hanging="425"/>
      </w:pPr>
      <w:rPr>
        <w:rFonts w:hint="default"/>
      </w:rPr>
    </w:lvl>
    <w:lvl w:ilvl="1">
      <w:start w:val="1"/>
      <w:numFmt w:val="lowerLetter"/>
      <w:lvlText w:val="%2."/>
      <w:lvlJc w:val="left"/>
      <w:pPr>
        <w:ind w:left="1735" w:hanging="360"/>
      </w:pPr>
      <w:rPr>
        <w:rFonts w:hint="default"/>
      </w:rPr>
    </w:lvl>
    <w:lvl w:ilvl="2">
      <w:start w:val="1"/>
      <w:numFmt w:val="lowerRoman"/>
      <w:pStyle w:val="TableMMNumIndented"/>
      <w:lvlText w:val="(%3)"/>
      <w:lvlJc w:val="left"/>
      <w:pPr>
        <w:ind w:left="720" w:hanging="720"/>
      </w:pPr>
      <w:rPr>
        <w:rFonts w:hint="default"/>
      </w:rPr>
    </w:lvl>
    <w:lvl w:ilvl="3">
      <w:start w:val="1"/>
      <w:numFmt w:val="decimal"/>
      <w:lvlText w:val="%4."/>
      <w:lvlJc w:val="left"/>
      <w:pPr>
        <w:ind w:left="3175" w:hanging="360"/>
      </w:pPr>
      <w:rPr>
        <w:rFonts w:hint="default"/>
      </w:rPr>
    </w:lvl>
    <w:lvl w:ilvl="4">
      <w:start w:val="1"/>
      <w:numFmt w:val="lowerLetter"/>
      <w:lvlText w:val="%5."/>
      <w:lvlJc w:val="left"/>
      <w:pPr>
        <w:ind w:left="3895" w:hanging="360"/>
      </w:pPr>
      <w:rPr>
        <w:rFonts w:hint="default"/>
      </w:rPr>
    </w:lvl>
    <w:lvl w:ilvl="5">
      <w:start w:val="1"/>
      <w:numFmt w:val="lowerRoman"/>
      <w:lvlText w:val="%6."/>
      <w:lvlJc w:val="right"/>
      <w:pPr>
        <w:ind w:left="4615" w:hanging="180"/>
      </w:pPr>
      <w:rPr>
        <w:rFonts w:hint="default"/>
      </w:rPr>
    </w:lvl>
    <w:lvl w:ilvl="6">
      <w:start w:val="1"/>
      <w:numFmt w:val="decimal"/>
      <w:lvlText w:val="%7."/>
      <w:lvlJc w:val="left"/>
      <w:pPr>
        <w:ind w:left="5335" w:hanging="360"/>
      </w:pPr>
      <w:rPr>
        <w:rFonts w:hint="default"/>
      </w:rPr>
    </w:lvl>
    <w:lvl w:ilvl="7">
      <w:start w:val="1"/>
      <w:numFmt w:val="lowerLetter"/>
      <w:lvlText w:val="%8."/>
      <w:lvlJc w:val="left"/>
      <w:pPr>
        <w:ind w:left="6055" w:hanging="360"/>
      </w:pPr>
      <w:rPr>
        <w:rFonts w:hint="default"/>
      </w:rPr>
    </w:lvl>
    <w:lvl w:ilvl="8">
      <w:start w:val="1"/>
      <w:numFmt w:val="lowerRoman"/>
      <w:lvlText w:val="%9."/>
      <w:lvlJc w:val="right"/>
      <w:pPr>
        <w:ind w:left="6775" w:hanging="180"/>
      </w:pPr>
      <w:rPr>
        <w:rFonts w:hint="default"/>
      </w:rPr>
    </w:lvl>
  </w:abstractNum>
  <w:abstractNum w:abstractNumId="7" w15:restartNumberingAfterBreak="0">
    <w:nsid w:val="31CE5C35"/>
    <w:multiLevelType w:val="multilevel"/>
    <w:tmpl w:val="FD40090A"/>
    <w:lvl w:ilvl="0">
      <w:start w:val="1"/>
      <w:numFmt w:val="lowerLetter"/>
      <w:pStyle w:val="TableTextMMindentedletter"/>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38D62CB0"/>
    <w:multiLevelType w:val="hybridMultilevel"/>
    <w:tmpl w:val="1EB2E334"/>
    <w:lvl w:ilvl="0" w:tplc="F2F6469C">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3B45069A"/>
    <w:multiLevelType w:val="hybridMultilevel"/>
    <w:tmpl w:val="BE9E6CF0"/>
    <w:lvl w:ilvl="0" w:tplc="B80C2C9E">
      <w:start w:val="1"/>
      <w:numFmt w:val="bullet"/>
      <w:pStyle w:val="TIIBulletLis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0040B9C"/>
    <w:multiLevelType w:val="multilevel"/>
    <w:tmpl w:val="2FC054F6"/>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79F6A0B"/>
    <w:multiLevelType w:val="hybridMultilevel"/>
    <w:tmpl w:val="E812B536"/>
    <w:lvl w:ilvl="0" w:tplc="6DB67046">
      <w:start w:val="1"/>
      <w:numFmt w:val="decimal"/>
      <w:pStyle w:val="TIINumberList"/>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FE51B97"/>
    <w:multiLevelType w:val="hybridMultilevel"/>
    <w:tmpl w:val="750E18B8"/>
    <w:lvl w:ilvl="0" w:tplc="A0EAD0D4">
      <w:start w:val="1"/>
      <w:numFmt w:val="lowerRoman"/>
      <w:pStyle w:val="TIIRomanLetterList"/>
      <w:lvlText w:val="%1."/>
      <w:lvlJc w:val="right"/>
      <w:pPr>
        <w:ind w:left="720" w:hanging="360"/>
      </w:pPr>
    </w:lvl>
    <w:lvl w:ilvl="1" w:tplc="F4D8A09E">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56173FD"/>
    <w:multiLevelType w:val="hybridMultilevel"/>
    <w:tmpl w:val="B152275A"/>
    <w:lvl w:ilvl="0" w:tplc="00F28EE8">
      <w:start w:val="1"/>
      <w:numFmt w:val="lowerRoman"/>
      <w:pStyle w:val="MMNumIndented"/>
      <w:lvlText w:val="(%1)"/>
      <w:lvlJc w:val="left"/>
      <w:pPr>
        <w:ind w:left="2514" w:hanging="720"/>
      </w:pPr>
      <w:rPr>
        <w:rFonts w:hint="default"/>
      </w:rPr>
    </w:lvl>
    <w:lvl w:ilvl="1" w:tplc="18090019" w:tentative="1">
      <w:start w:val="1"/>
      <w:numFmt w:val="lowerLetter"/>
      <w:lvlText w:val="%2."/>
      <w:lvlJc w:val="left"/>
      <w:pPr>
        <w:ind w:left="2874" w:hanging="360"/>
      </w:pPr>
    </w:lvl>
    <w:lvl w:ilvl="2" w:tplc="1809001B" w:tentative="1">
      <w:start w:val="1"/>
      <w:numFmt w:val="lowerRoman"/>
      <w:lvlText w:val="%3."/>
      <w:lvlJc w:val="right"/>
      <w:pPr>
        <w:ind w:left="3594" w:hanging="180"/>
      </w:pPr>
    </w:lvl>
    <w:lvl w:ilvl="3" w:tplc="1809000F" w:tentative="1">
      <w:start w:val="1"/>
      <w:numFmt w:val="decimal"/>
      <w:lvlText w:val="%4."/>
      <w:lvlJc w:val="left"/>
      <w:pPr>
        <w:ind w:left="4314" w:hanging="360"/>
      </w:pPr>
    </w:lvl>
    <w:lvl w:ilvl="4" w:tplc="18090019" w:tentative="1">
      <w:start w:val="1"/>
      <w:numFmt w:val="lowerLetter"/>
      <w:lvlText w:val="%5."/>
      <w:lvlJc w:val="left"/>
      <w:pPr>
        <w:ind w:left="5034" w:hanging="360"/>
      </w:pPr>
    </w:lvl>
    <w:lvl w:ilvl="5" w:tplc="1809001B" w:tentative="1">
      <w:start w:val="1"/>
      <w:numFmt w:val="lowerRoman"/>
      <w:lvlText w:val="%6."/>
      <w:lvlJc w:val="right"/>
      <w:pPr>
        <w:ind w:left="5754" w:hanging="180"/>
      </w:pPr>
    </w:lvl>
    <w:lvl w:ilvl="6" w:tplc="1809000F" w:tentative="1">
      <w:start w:val="1"/>
      <w:numFmt w:val="decimal"/>
      <w:lvlText w:val="%7."/>
      <w:lvlJc w:val="left"/>
      <w:pPr>
        <w:ind w:left="6474" w:hanging="360"/>
      </w:pPr>
    </w:lvl>
    <w:lvl w:ilvl="7" w:tplc="18090019" w:tentative="1">
      <w:start w:val="1"/>
      <w:numFmt w:val="lowerLetter"/>
      <w:lvlText w:val="%8."/>
      <w:lvlJc w:val="left"/>
      <w:pPr>
        <w:ind w:left="7194" w:hanging="360"/>
      </w:pPr>
    </w:lvl>
    <w:lvl w:ilvl="8" w:tplc="1809001B" w:tentative="1">
      <w:start w:val="1"/>
      <w:numFmt w:val="lowerRoman"/>
      <w:lvlText w:val="%9."/>
      <w:lvlJc w:val="right"/>
      <w:pPr>
        <w:ind w:left="7914" w:hanging="180"/>
      </w:pPr>
    </w:lvl>
  </w:abstractNum>
  <w:abstractNum w:abstractNumId="14" w15:restartNumberingAfterBreak="0">
    <w:nsid w:val="6F822050"/>
    <w:multiLevelType w:val="multilevel"/>
    <w:tmpl w:val="D040C6D6"/>
    <w:lvl w:ilvl="0">
      <w:start w:val="1"/>
      <w:numFmt w:val="decimal"/>
      <w:pStyle w:val="TIIHeading1"/>
      <w:lvlText w:val="%1."/>
      <w:lvlJc w:val="left"/>
      <w:pPr>
        <w:ind w:left="720" w:hanging="360"/>
      </w:pPr>
      <w:rPr>
        <w:rFonts w:hint="default"/>
      </w:rPr>
    </w:lvl>
    <w:lvl w:ilvl="1">
      <w:start w:val="1"/>
      <w:numFmt w:val="decimal"/>
      <w:pStyle w:val="TIIHeading2"/>
      <w:isLgl/>
      <w:lvlText w:val="%1.%2"/>
      <w:lvlJc w:val="left"/>
      <w:pPr>
        <w:ind w:left="720" w:hanging="360"/>
      </w:pPr>
      <w:rPr>
        <w:rFonts w:hint="default"/>
      </w:rPr>
    </w:lvl>
    <w:lvl w:ilvl="2">
      <w:start w:val="1"/>
      <w:numFmt w:val="decimal"/>
      <w:pStyle w:val="TIIHeading3"/>
      <w:isLgl/>
      <w:lvlText w:val="%1.%2.%3"/>
      <w:lvlJc w:val="left"/>
      <w:pPr>
        <w:ind w:left="1080" w:hanging="720"/>
      </w:pPr>
      <w:rPr>
        <w:rFonts w:hint="default"/>
      </w:rPr>
    </w:lvl>
    <w:lvl w:ilvl="3">
      <w:start w:val="1"/>
      <w:numFmt w:val="decimal"/>
      <w:pStyle w:val="TIIHeading4"/>
      <w:isLgl/>
      <w:lvlText w:val="%1.%2.%3.%4"/>
      <w:lvlJc w:val="left"/>
      <w:pPr>
        <w:ind w:left="1080" w:hanging="720"/>
      </w:pPr>
      <w:rPr>
        <w:rFonts w:hint="default"/>
      </w:rPr>
    </w:lvl>
    <w:lvl w:ilvl="4">
      <w:start w:val="1"/>
      <w:numFmt w:val="decimal"/>
      <w:pStyle w:val="TIIHeading5"/>
      <w:isLgl/>
      <w:lvlText w:val="%1.%2.%3.%4.%5"/>
      <w:lvlJc w:val="left"/>
      <w:pPr>
        <w:ind w:left="1440" w:hanging="1080"/>
      </w:pPr>
      <w:rPr>
        <w:rFonts w:hint="default"/>
      </w:rPr>
    </w:lvl>
    <w:lvl w:ilvl="5">
      <w:start w:val="1"/>
      <w:numFmt w:val="none"/>
      <w:isLgl/>
      <w:lvlText w:val=""/>
      <w:lvlJc w:val="left"/>
      <w:pPr>
        <w:ind w:left="1440" w:hanging="1080"/>
      </w:pPr>
      <w:rPr>
        <w:rFonts w:hint="default"/>
      </w:rPr>
    </w:lvl>
    <w:lvl w:ilvl="6">
      <w:start w:val="1"/>
      <w:numFmt w:val="decimal"/>
      <w:lvlRestart w:val="1"/>
      <w:pStyle w:val="TIIFigureCaption"/>
      <w:lvlText w:val="Figure %1.%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CAB7A22"/>
    <w:multiLevelType w:val="multilevel"/>
    <w:tmpl w:val="DFCE6586"/>
    <w:lvl w:ilvl="0">
      <w:start w:val="1"/>
      <w:numFmt w:val="upperLetter"/>
      <w:pStyle w:val="Appendix"/>
      <w:lvlText w:val="Appendix %1:"/>
      <w:lvlJc w:val="left"/>
      <w:pPr>
        <w:ind w:left="1191" w:hanging="1191"/>
      </w:pPr>
      <w:rPr>
        <w:rFonts w:ascii="Arial Bold" w:hAnsi="Arial Bold" w:hint="default"/>
        <w:b/>
        <w:bCs w:val="0"/>
        <w:i w:val="0"/>
        <w:iCs w:val="0"/>
        <w:caps w:val="0"/>
        <w:smallCaps w:val="0"/>
        <w:strike w:val="0"/>
        <w:dstrike w:val="0"/>
        <w:outline w:val="0"/>
        <w:shadow w:val="0"/>
        <w:emboss w:val="0"/>
        <w:imprint w:val="0"/>
        <w:noProof w:val="0"/>
        <w:vanish w:val="0"/>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191" w:hanging="1191"/>
      </w:pPr>
      <w:rPr>
        <w:rFonts w:ascii="Arial Bold" w:hAnsi="Arial Bold" w:hint="default"/>
        <w:b/>
        <w:i w:val="0"/>
        <w:sz w:val="28"/>
      </w:rPr>
    </w:lvl>
    <w:lvl w:ilvl="2">
      <w:start w:val="1"/>
      <w:numFmt w:val="decimal"/>
      <w:suff w:val="nothing"/>
      <w:lvlText w:val="%1.%2.%3"/>
      <w:lvlJc w:val="left"/>
      <w:pPr>
        <w:ind w:left="1191" w:hanging="1191"/>
      </w:pPr>
      <w:rPr>
        <w:rFonts w:hint="default"/>
      </w:rPr>
    </w:lvl>
    <w:lvl w:ilvl="3">
      <w:start w:val="1"/>
      <w:numFmt w:val="decimal"/>
      <w:suff w:val="nothing"/>
      <w:lvlText w:val="%1.%2.%3.%4"/>
      <w:lvlJc w:val="left"/>
      <w:pPr>
        <w:ind w:left="1191" w:hanging="1191"/>
      </w:pPr>
      <w:rPr>
        <w:rFonts w:hint="default"/>
      </w:rPr>
    </w:lvl>
    <w:lvl w:ilvl="4">
      <w:start w:val="1"/>
      <w:numFmt w:val="none"/>
      <w:suff w:val="nothing"/>
      <w:lvlText w:val=""/>
      <w:lvlJc w:val="left"/>
      <w:pPr>
        <w:ind w:left="1191" w:hanging="1191"/>
      </w:pPr>
      <w:rPr>
        <w:rFonts w:hint="default"/>
      </w:rPr>
    </w:lvl>
    <w:lvl w:ilvl="5">
      <w:start w:val="1"/>
      <w:numFmt w:val="none"/>
      <w:suff w:val="nothing"/>
      <w:lvlText w:val=""/>
      <w:lvlJc w:val="left"/>
      <w:pPr>
        <w:ind w:left="1191" w:hanging="1191"/>
      </w:pPr>
      <w:rPr>
        <w:rFonts w:hint="default"/>
      </w:rPr>
    </w:lvl>
    <w:lvl w:ilvl="6">
      <w:start w:val="1"/>
      <w:numFmt w:val="none"/>
      <w:suff w:val="nothing"/>
      <w:lvlText w:val=""/>
      <w:lvlJc w:val="left"/>
      <w:pPr>
        <w:ind w:left="1191" w:hanging="1191"/>
      </w:pPr>
      <w:rPr>
        <w:rFonts w:hint="default"/>
      </w:rPr>
    </w:lvl>
    <w:lvl w:ilvl="7">
      <w:start w:val="1"/>
      <w:numFmt w:val="none"/>
      <w:suff w:val="nothing"/>
      <w:lvlText w:val=""/>
      <w:lvlJc w:val="left"/>
      <w:pPr>
        <w:ind w:left="1191" w:hanging="1191"/>
      </w:pPr>
      <w:rPr>
        <w:rFonts w:hint="default"/>
      </w:rPr>
    </w:lvl>
    <w:lvl w:ilvl="8">
      <w:start w:val="1"/>
      <w:numFmt w:val="none"/>
      <w:suff w:val="nothing"/>
      <w:lvlText w:val=""/>
      <w:lvlJc w:val="left"/>
      <w:pPr>
        <w:ind w:left="1191" w:hanging="1191"/>
      </w:pPr>
      <w:rPr>
        <w:rFonts w:hint="default"/>
      </w:rPr>
    </w:lvl>
  </w:abstractNum>
  <w:num w:numId="1">
    <w:abstractNumId w:val="10"/>
  </w:num>
  <w:num w:numId="2">
    <w:abstractNumId w:val="4"/>
  </w:num>
  <w:num w:numId="3">
    <w:abstractNumId w:val="13"/>
  </w:num>
  <w:num w:numId="4">
    <w:abstractNumId w:val="1"/>
  </w:num>
  <w:num w:numId="5">
    <w:abstractNumId w:val="7"/>
  </w:num>
  <w:num w:numId="6">
    <w:abstractNumId w:val="9"/>
  </w:num>
  <w:num w:numId="7">
    <w:abstractNumId w:val="2"/>
  </w:num>
  <w:num w:numId="8">
    <w:abstractNumId w:val="5"/>
  </w:num>
  <w:num w:numId="9">
    <w:abstractNumId w:val="6"/>
  </w:num>
  <w:num w:numId="10">
    <w:abstractNumId w:val="11"/>
  </w:num>
  <w:num w:numId="11">
    <w:abstractNumId w:val="3"/>
  </w:num>
  <w:num w:numId="12">
    <w:abstractNumId w:val="14"/>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2"/>
  </w:num>
  <w:num w:numId="16">
    <w:abstractNumId w:val="15"/>
  </w:num>
  <w:num w:numId="17">
    <w:abstractNumId w:val="8"/>
  </w:num>
  <w:num w:numId="18">
    <w:abstractNumId w:val="14"/>
    <w:lvlOverride w:ilvl="0">
      <w:lvl w:ilvl="0">
        <w:start w:val="1"/>
        <w:numFmt w:val="decimal"/>
        <w:pStyle w:val="TIIHeading1"/>
        <w:lvlText w:val="%1."/>
        <w:lvlJc w:val="left"/>
        <w:pPr>
          <w:ind w:left="720" w:hanging="360"/>
        </w:pPr>
        <w:rPr>
          <w:rFonts w:hint="default"/>
        </w:rPr>
      </w:lvl>
    </w:lvlOverride>
    <w:lvlOverride w:ilvl="1">
      <w:lvl w:ilvl="1">
        <w:start w:val="1"/>
        <w:numFmt w:val="decimal"/>
        <w:pStyle w:val="TIIHeading2"/>
        <w:isLgl/>
        <w:lvlText w:val="%1.%2"/>
        <w:lvlJc w:val="left"/>
        <w:pPr>
          <w:ind w:left="720" w:hanging="360"/>
        </w:pPr>
        <w:rPr>
          <w:rFonts w:hint="default"/>
        </w:rPr>
      </w:lvl>
    </w:lvlOverride>
    <w:lvlOverride w:ilvl="2">
      <w:lvl w:ilvl="2">
        <w:start w:val="1"/>
        <w:numFmt w:val="decimal"/>
        <w:pStyle w:val="TIIHeading3"/>
        <w:isLgl/>
        <w:lvlText w:val="%1.%2.%3"/>
        <w:lvlJc w:val="left"/>
        <w:pPr>
          <w:ind w:left="1080" w:hanging="720"/>
        </w:pPr>
        <w:rPr>
          <w:rFonts w:hint="default"/>
        </w:rPr>
      </w:lvl>
    </w:lvlOverride>
    <w:lvlOverride w:ilvl="3">
      <w:lvl w:ilvl="3">
        <w:start w:val="1"/>
        <w:numFmt w:val="decimal"/>
        <w:pStyle w:val="TIIHeading4"/>
        <w:isLgl/>
        <w:lvlText w:val="%1.%2.%3.%4"/>
        <w:lvlJc w:val="left"/>
        <w:pPr>
          <w:ind w:left="1080" w:hanging="720"/>
        </w:pPr>
        <w:rPr>
          <w:rFonts w:hint="default"/>
        </w:rPr>
      </w:lvl>
    </w:lvlOverride>
    <w:lvlOverride w:ilvl="4">
      <w:lvl w:ilvl="4">
        <w:start w:val="1"/>
        <w:numFmt w:val="decimal"/>
        <w:pStyle w:val="TIIHeading5"/>
        <w:isLgl/>
        <w:lvlText w:val="%1.%2.%3.%4.%5"/>
        <w:lvlJc w:val="left"/>
        <w:pPr>
          <w:ind w:left="1440" w:hanging="1080"/>
        </w:pPr>
        <w:rPr>
          <w:rFonts w:hint="default"/>
        </w:rPr>
      </w:lvl>
    </w:lvlOverride>
    <w:lvlOverride w:ilvl="5">
      <w:lvl w:ilvl="5">
        <w:start w:val="1"/>
        <w:numFmt w:val="none"/>
        <w:isLgl/>
        <w:lvlText w:val=""/>
        <w:lvlJc w:val="left"/>
        <w:pPr>
          <w:ind w:left="1440" w:hanging="1080"/>
        </w:pPr>
        <w:rPr>
          <w:rFonts w:hint="default"/>
        </w:rPr>
      </w:lvl>
    </w:lvlOverride>
    <w:lvlOverride w:ilvl="6">
      <w:lvl w:ilvl="6">
        <w:start w:val="1"/>
        <w:numFmt w:val="decimal"/>
        <w:lvlRestart w:val="1"/>
        <w:pStyle w:val="TIIFigureCaption"/>
        <w:lvlText w:val="Figure %1.%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C42"/>
    <w:rsid w:val="00001C6E"/>
    <w:rsid w:val="00012B3A"/>
    <w:rsid w:val="000162CA"/>
    <w:rsid w:val="000354C6"/>
    <w:rsid w:val="00066910"/>
    <w:rsid w:val="000815C0"/>
    <w:rsid w:val="000817D0"/>
    <w:rsid w:val="000A0B20"/>
    <w:rsid w:val="000B39EB"/>
    <w:rsid w:val="000D2C9F"/>
    <w:rsid w:val="000E3A0E"/>
    <w:rsid w:val="001259BD"/>
    <w:rsid w:val="00126678"/>
    <w:rsid w:val="00136A3E"/>
    <w:rsid w:val="00147035"/>
    <w:rsid w:val="00154FCE"/>
    <w:rsid w:val="001828BD"/>
    <w:rsid w:val="001C14DD"/>
    <w:rsid w:val="001D03CC"/>
    <w:rsid w:val="001D1066"/>
    <w:rsid w:val="001D7D02"/>
    <w:rsid w:val="001E1359"/>
    <w:rsid w:val="001E63D4"/>
    <w:rsid w:val="001F01A2"/>
    <w:rsid w:val="00222A36"/>
    <w:rsid w:val="00241E29"/>
    <w:rsid w:val="002512C4"/>
    <w:rsid w:val="002921FE"/>
    <w:rsid w:val="002A0110"/>
    <w:rsid w:val="002A6EC7"/>
    <w:rsid w:val="002A6FD4"/>
    <w:rsid w:val="002C050E"/>
    <w:rsid w:val="002C1146"/>
    <w:rsid w:val="002D6037"/>
    <w:rsid w:val="002D6E71"/>
    <w:rsid w:val="002E39F6"/>
    <w:rsid w:val="002E39FB"/>
    <w:rsid w:val="002E6201"/>
    <w:rsid w:val="00306851"/>
    <w:rsid w:val="00307461"/>
    <w:rsid w:val="0035101D"/>
    <w:rsid w:val="0035115D"/>
    <w:rsid w:val="00357D14"/>
    <w:rsid w:val="00365FDA"/>
    <w:rsid w:val="00372943"/>
    <w:rsid w:val="00391635"/>
    <w:rsid w:val="003B38D2"/>
    <w:rsid w:val="003C29AD"/>
    <w:rsid w:val="003D2754"/>
    <w:rsid w:val="00401BF1"/>
    <w:rsid w:val="00402B24"/>
    <w:rsid w:val="00441F25"/>
    <w:rsid w:val="004644CB"/>
    <w:rsid w:val="00474437"/>
    <w:rsid w:val="00474BCE"/>
    <w:rsid w:val="004A3341"/>
    <w:rsid w:val="004B089B"/>
    <w:rsid w:val="004C6571"/>
    <w:rsid w:val="004D5695"/>
    <w:rsid w:val="004D7D38"/>
    <w:rsid w:val="004F335B"/>
    <w:rsid w:val="005000B4"/>
    <w:rsid w:val="00516A01"/>
    <w:rsid w:val="00555945"/>
    <w:rsid w:val="00556210"/>
    <w:rsid w:val="00560728"/>
    <w:rsid w:val="00580664"/>
    <w:rsid w:val="005A0421"/>
    <w:rsid w:val="005A4FDE"/>
    <w:rsid w:val="005C3997"/>
    <w:rsid w:val="005E5947"/>
    <w:rsid w:val="005F7054"/>
    <w:rsid w:val="0062167A"/>
    <w:rsid w:val="00642125"/>
    <w:rsid w:val="00646517"/>
    <w:rsid w:val="00656273"/>
    <w:rsid w:val="00664AA9"/>
    <w:rsid w:val="00696CD9"/>
    <w:rsid w:val="006B36BB"/>
    <w:rsid w:val="006C40A1"/>
    <w:rsid w:val="006C5BA6"/>
    <w:rsid w:val="006D3A66"/>
    <w:rsid w:val="00706F4D"/>
    <w:rsid w:val="0073131C"/>
    <w:rsid w:val="00731BF1"/>
    <w:rsid w:val="00754877"/>
    <w:rsid w:val="007554C3"/>
    <w:rsid w:val="007555BE"/>
    <w:rsid w:val="00755CEF"/>
    <w:rsid w:val="00766238"/>
    <w:rsid w:val="007675F6"/>
    <w:rsid w:val="007800CA"/>
    <w:rsid w:val="00793423"/>
    <w:rsid w:val="007A1C15"/>
    <w:rsid w:val="007A74D4"/>
    <w:rsid w:val="007A7889"/>
    <w:rsid w:val="007B0FF2"/>
    <w:rsid w:val="007C20CF"/>
    <w:rsid w:val="007E54EA"/>
    <w:rsid w:val="007E7D1C"/>
    <w:rsid w:val="00812ABB"/>
    <w:rsid w:val="008230FB"/>
    <w:rsid w:val="00837850"/>
    <w:rsid w:val="00844FFE"/>
    <w:rsid w:val="00854468"/>
    <w:rsid w:val="00863137"/>
    <w:rsid w:val="008738BF"/>
    <w:rsid w:val="00880BB1"/>
    <w:rsid w:val="00890D54"/>
    <w:rsid w:val="008A71A1"/>
    <w:rsid w:val="008B1880"/>
    <w:rsid w:val="008C0602"/>
    <w:rsid w:val="008C0788"/>
    <w:rsid w:val="008D781A"/>
    <w:rsid w:val="008E167B"/>
    <w:rsid w:val="0090360B"/>
    <w:rsid w:val="00916D60"/>
    <w:rsid w:val="009314B5"/>
    <w:rsid w:val="00941754"/>
    <w:rsid w:val="00951417"/>
    <w:rsid w:val="009575ED"/>
    <w:rsid w:val="00961698"/>
    <w:rsid w:val="00970BA4"/>
    <w:rsid w:val="009837F4"/>
    <w:rsid w:val="00984291"/>
    <w:rsid w:val="0098489E"/>
    <w:rsid w:val="009853BA"/>
    <w:rsid w:val="00985900"/>
    <w:rsid w:val="00987C3C"/>
    <w:rsid w:val="00990509"/>
    <w:rsid w:val="009955E5"/>
    <w:rsid w:val="009A368C"/>
    <w:rsid w:val="009B3E67"/>
    <w:rsid w:val="009C2238"/>
    <w:rsid w:val="009C2E40"/>
    <w:rsid w:val="009D6CF2"/>
    <w:rsid w:val="009E2A6E"/>
    <w:rsid w:val="009F3418"/>
    <w:rsid w:val="009F48F0"/>
    <w:rsid w:val="009F7ACE"/>
    <w:rsid w:val="00A069E9"/>
    <w:rsid w:val="00A36AAD"/>
    <w:rsid w:val="00A7160E"/>
    <w:rsid w:val="00A738D9"/>
    <w:rsid w:val="00A826EC"/>
    <w:rsid w:val="00A95E35"/>
    <w:rsid w:val="00AA0901"/>
    <w:rsid w:val="00AA0BEC"/>
    <w:rsid w:val="00AA3CB2"/>
    <w:rsid w:val="00AA6981"/>
    <w:rsid w:val="00AB23A3"/>
    <w:rsid w:val="00AB2789"/>
    <w:rsid w:val="00AB5245"/>
    <w:rsid w:val="00AD23ED"/>
    <w:rsid w:val="00AD53BC"/>
    <w:rsid w:val="00AD6A36"/>
    <w:rsid w:val="00AD70B6"/>
    <w:rsid w:val="00AE719E"/>
    <w:rsid w:val="00B2239A"/>
    <w:rsid w:val="00B23C66"/>
    <w:rsid w:val="00B31B56"/>
    <w:rsid w:val="00B37F0C"/>
    <w:rsid w:val="00B45FD2"/>
    <w:rsid w:val="00B51482"/>
    <w:rsid w:val="00B523A4"/>
    <w:rsid w:val="00B5407A"/>
    <w:rsid w:val="00B54E5D"/>
    <w:rsid w:val="00B65A03"/>
    <w:rsid w:val="00B65AA4"/>
    <w:rsid w:val="00B671D9"/>
    <w:rsid w:val="00B70E1E"/>
    <w:rsid w:val="00B716B8"/>
    <w:rsid w:val="00B73C0C"/>
    <w:rsid w:val="00B867FC"/>
    <w:rsid w:val="00B938E9"/>
    <w:rsid w:val="00BA7CE2"/>
    <w:rsid w:val="00BB2AAB"/>
    <w:rsid w:val="00BB485F"/>
    <w:rsid w:val="00BB6639"/>
    <w:rsid w:val="00BC017D"/>
    <w:rsid w:val="00BC7AA9"/>
    <w:rsid w:val="00BD445B"/>
    <w:rsid w:val="00BD6B80"/>
    <w:rsid w:val="00BE7988"/>
    <w:rsid w:val="00BF5E74"/>
    <w:rsid w:val="00BF70DB"/>
    <w:rsid w:val="00C07AC1"/>
    <w:rsid w:val="00C144CB"/>
    <w:rsid w:val="00C15D67"/>
    <w:rsid w:val="00C26AC0"/>
    <w:rsid w:val="00C76733"/>
    <w:rsid w:val="00C82EC8"/>
    <w:rsid w:val="00CA3F81"/>
    <w:rsid w:val="00CA5A36"/>
    <w:rsid w:val="00CA6EC6"/>
    <w:rsid w:val="00CA7F44"/>
    <w:rsid w:val="00CB4A10"/>
    <w:rsid w:val="00CC42E9"/>
    <w:rsid w:val="00CC7C47"/>
    <w:rsid w:val="00CD3EFC"/>
    <w:rsid w:val="00CF3067"/>
    <w:rsid w:val="00CF3B0A"/>
    <w:rsid w:val="00D14989"/>
    <w:rsid w:val="00D24CBD"/>
    <w:rsid w:val="00D26560"/>
    <w:rsid w:val="00D37BDE"/>
    <w:rsid w:val="00D43868"/>
    <w:rsid w:val="00D533E5"/>
    <w:rsid w:val="00D6145F"/>
    <w:rsid w:val="00D755B3"/>
    <w:rsid w:val="00D949D5"/>
    <w:rsid w:val="00DC4C6D"/>
    <w:rsid w:val="00DD307C"/>
    <w:rsid w:val="00DE0E09"/>
    <w:rsid w:val="00E06098"/>
    <w:rsid w:val="00E20AAA"/>
    <w:rsid w:val="00E2549E"/>
    <w:rsid w:val="00E52E64"/>
    <w:rsid w:val="00E62EE8"/>
    <w:rsid w:val="00E66B17"/>
    <w:rsid w:val="00EA5686"/>
    <w:rsid w:val="00EB04B6"/>
    <w:rsid w:val="00EB6786"/>
    <w:rsid w:val="00EC1EDF"/>
    <w:rsid w:val="00EE5708"/>
    <w:rsid w:val="00EF333F"/>
    <w:rsid w:val="00EF3A6C"/>
    <w:rsid w:val="00EF462C"/>
    <w:rsid w:val="00F0015D"/>
    <w:rsid w:val="00F13CE0"/>
    <w:rsid w:val="00F144FF"/>
    <w:rsid w:val="00F234D5"/>
    <w:rsid w:val="00F45C63"/>
    <w:rsid w:val="00F516CC"/>
    <w:rsid w:val="00F54DB2"/>
    <w:rsid w:val="00F57D83"/>
    <w:rsid w:val="00F63C56"/>
    <w:rsid w:val="00F64E50"/>
    <w:rsid w:val="00F65067"/>
    <w:rsid w:val="00F72BD5"/>
    <w:rsid w:val="00F82612"/>
    <w:rsid w:val="00F90613"/>
    <w:rsid w:val="00F90C42"/>
    <w:rsid w:val="00F961AD"/>
    <w:rsid w:val="00FA33B1"/>
    <w:rsid w:val="00FB513F"/>
    <w:rsid w:val="00FB5B41"/>
    <w:rsid w:val="00FD2E5B"/>
    <w:rsid w:val="00FD6FD4"/>
    <w:rsid w:val="00FE286A"/>
    <w:rsid w:val="00FE3C71"/>
    <w:rsid w:val="00FF4D4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805B274-DD9B-4D7B-9397-74120E7A2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571"/>
    <w:pPr>
      <w:spacing w:after="120" w:line="240" w:lineRule="auto"/>
    </w:pPr>
    <w:rPr>
      <w:lang w:val="en-GB"/>
    </w:rPr>
  </w:style>
  <w:style w:type="paragraph" w:styleId="Heading1">
    <w:name w:val="heading 1"/>
    <w:basedOn w:val="Normal"/>
    <w:next w:val="Normal"/>
    <w:link w:val="Heading1Char"/>
    <w:uiPriority w:val="9"/>
    <w:rsid w:val="00F90C42"/>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rsid w:val="00F90C42"/>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autoRedefine/>
    <w:rsid w:val="00F90C42"/>
    <w:pPr>
      <w:numPr>
        <w:numId w:val="1"/>
      </w:numPr>
      <w:tabs>
        <w:tab w:val="clear" w:pos="720"/>
        <w:tab w:val="left" w:pos="709"/>
      </w:tabs>
      <w:spacing w:after="240"/>
      <w:ind w:firstLine="709"/>
      <w:jc w:val="both"/>
      <w:outlineLvl w:val="2"/>
    </w:pPr>
    <w:rPr>
      <w:rFonts w:eastAsiaTheme="majorEastAsia"/>
      <w:color w:val="000000" w:themeColor="text1"/>
    </w:rPr>
  </w:style>
  <w:style w:type="paragraph" w:styleId="Heading4">
    <w:name w:val="heading 4"/>
    <w:basedOn w:val="TIIHeading3"/>
    <w:next w:val="Normal"/>
    <w:link w:val="Heading4Char"/>
    <w:autoRedefine/>
    <w:uiPriority w:val="9"/>
    <w:qFormat/>
    <w:rsid w:val="00F90C42"/>
    <w:pPr>
      <w:numPr>
        <w:ilvl w:val="3"/>
        <w:numId w:val="2"/>
      </w:numPr>
      <w:ind w:left="1276" w:hanging="1276"/>
      <w:outlineLvl w:val="3"/>
    </w:pPr>
    <w:rPr>
      <w:rFonts w:ascii="Arial Bold" w:hAnsi="Arial Bold"/>
    </w:rPr>
  </w:style>
  <w:style w:type="paragraph" w:styleId="Heading5">
    <w:name w:val="heading 5"/>
    <w:basedOn w:val="Heading4"/>
    <w:next w:val="Normal"/>
    <w:link w:val="Heading5Char"/>
    <w:uiPriority w:val="9"/>
    <w:qFormat/>
    <w:rsid w:val="00F90C42"/>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C42"/>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F90C42"/>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rsid w:val="00F90C42"/>
    <w:rPr>
      <w:rFonts w:eastAsiaTheme="majorEastAsia"/>
      <w:color w:val="000000" w:themeColor="text1"/>
      <w:lang w:val="en-GB"/>
    </w:rPr>
  </w:style>
  <w:style w:type="character" w:customStyle="1" w:styleId="Heading4Char">
    <w:name w:val="Heading 4 Char"/>
    <w:basedOn w:val="DefaultParagraphFont"/>
    <w:link w:val="Heading4"/>
    <w:uiPriority w:val="9"/>
    <w:rsid w:val="00F90C42"/>
    <w:rPr>
      <w:rFonts w:ascii="Arial Bold" w:eastAsia="Calibri" w:hAnsi="Arial Bold" w:cs="Arial"/>
      <w:b/>
      <w:sz w:val="24"/>
      <w:lang w:val="en-US"/>
    </w:rPr>
  </w:style>
  <w:style w:type="character" w:customStyle="1" w:styleId="Heading5Char">
    <w:name w:val="Heading 5 Char"/>
    <w:basedOn w:val="DefaultParagraphFont"/>
    <w:link w:val="Heading5"/>
    <w:uiPriority w:val="9"/>
    <w:rsid w:val="00F90C42"/>
    <w:rPr>
      <w:rFonts w:ascii="Arial Bold" w:eastAsia="Calibri" w:hAnsi="Arial Bold" w:cs="Arial"/>
      <w:b/>
      <w:sz w:val="24"/>
      <w:lang w:val="en-US"/>
    </w:rPr>
  </w:style>
  <w:style w:type="numbering" w:customStyle="1" w:styleId="NoList1">
    <w:name w:val="No List1"/>
    <w:next w:val="NoList"/>
    <w:uiPriority w:val="99"/>
    <w:semiHidden/>
    <w:unhideWhenUsed/>
    <w:rsid w:val="00F90C42"/>
  </w:style>
  <w:style w:type="paragraph" w:customStyle="1" w:styleId="MMLetterindent">
    <w:name w:val="MM Letter indent"/>
    <w:basedOn w:val="TIILetterList"/>
    <w:autoRedefine/>
    <w:qFormat/>
    <w:locked/>
    <w:rsid w:val="00F90C42"/>
    <w:pPr>
      <w:ind w:left="1792" w:hanging="658"/>
    </w:pPr>
  </w:style>
  <w:style w:type="paragraph" w:customStyle="1" w:styleId="MMNumIndented">
    <w:name w:val="MM Num Indented"/>
    <w:autoRedefine/>
    <w:qFormat/>
    <w:locked/>
    <w:rsid w:val="00F90C42"/>
    <w:pPr>
      <w:numPr>
        <w:numId w:val="3"/>
      </w:numPr>
      <w:spacing w:after="120" w:line="240" w:lineRule="auto"/>
    </w:pPr>
    <w:rPr>
      <w:rFonts w:ascii="Arial" w:hAnsi="Arial"/>
      <w:szCs w:val="20"/>
      <w:lang w:val="en-GB"/>
    </w:rPr>
  </w:style>
  <w:style w:type="paragraph" w:styleId="Header">
    <w:name w:val="header"/>
    <w:basedOn w:val="Normal"/>
    <w:link w:val="HeaderChar"/>
    <w:uiPriority w:val="99"/>
    <w:unhideWhenUsed/>
    <w:rsid w:val="00F90C42"/>
    <w:pPr>
      <w:tabs>
        <w:tab w:val="center" w:pos="4513"/>
        <w:tab w:val="right" w:pos="9026"/>
      </w:tabs>
      <w:spacing w:after="0"/>
    </w:pPr>
  </w:style>
  <w:style w:type="character" w:customStyle="1" w:styleId="HeaderChar">
    <w:name w:val="Header Char"/>
    <w:basedOn w:val="DefaultParagraphFont"/>
    <w:link w:val="Header"/>
    <w:uiPriority w:val="99"/>
    <w:rsid w:val="00F90C42"/>
    <w:rPr>
      <w:lang w:val="en-GB"/>
    </w:rPr>
  </w:style>
  <w:style w:type="paragraph" w:customStyle="1" w:styleId="TIINumberList">
    <w:name w:val="TII Number List"/>
    <w:autoRedefine/>
    <w:qFormat/>
    <w:locked/>
    <w:rsid w:val="00F90C42"/>
    <w:pPr>
      <w:numPr>
        <w:numId w:val="10"/>
      </w:numPr>
      <w:spacing w:after="120" w:line="240" w:lineRule="auto"/>
      <w:ind w:left="1560"/>
    </w:pPr>
    <w:rPr>
      <w:rFonts w:ascii="Arial" w:hAnsi="Arial"/>
      <w:szCs w:val="20"/>
      <w:lang w:val="en-GB"/>
    </w:rPr>
  </w:style>
  <w:style w:type="paragraph" w:customStyle="1" w:styleId="TIILetterList">
    <w:name w:val="TII Letter List"/>
    <w:autoRedefine/>
    <w:qFormat/>
    <w:locked/>
    <w:rsid w:val="00F90C42"/>
    <w:pPr>
      <w:numPr>
        <w:numId w:val="8"/>
      </w:numPr>
      <w:spacing w:after="120" w:line="240" w:lineRule="auto"/>
      <w:ind w:left="1491" w:hanging="357"/>
    </w:pPr>
    <w:rPr>
      <w:rFonts w:ascii="Arial" w:hAnsi="Arial"/>
      <w:szCs w:val="20"/>
      <w:lang w:val="en-GB"/>
    </w:rPr>
  </w:style>
  <w:style w:type="paragraph" w:customStyle="1" w:styleId="MMReportText">
    <w:name w:val="MM Report Text"/>
    <w:autoRedefine/>
    <w:qFormat/>
    <w:locked/>
    <w:rsid w:val="00F90C42"/>
    <w:pPr>
      <w:numPr>
        <w:numId w:val="4"/>
      </w:numPr>
      <w:jc w:val="both"/>
    </w:pPr>
    <w:rPr>
      <w:rFonts w:ascii="Arial" w:hAnsi="Arial"/>
      <w:szCs w:val="20"/>
      <w:lang w:val="en-US"/>
    </w:rPr>
  </w:style>
  <w:style w:type="paragraph" w:customStyle="1" w:styleId="TIIRomanLetterList">
    <w:name w:val="TII Roman Letter List"/>
    <w:autoRedefine/>
    <w:qFormat/>
    <w:locked/>
    <w:rsid w:val="00F90C42"/>
    <w:pPr>
      <w:numPr>
        <w:numId w:val="15"/>
      </w:numPr>
      <w:spacing w:after="120" w:line="240" w:lineRule="auto"/>
      <w:ind w:left="1701" w:hanging="357"/>
    </w:pPr>
    <w:rPr>
      <w:rFonts w:ascii="Arial" w:hAnsi="Arial"/>
      <w:szCs w:val="20"/>
      <w:lang w:val="en-GB"/>
    </w:rPr>
  </w:style>
  <w:style w:type="paragraph" w:customStyle="1" w:styleId="TIIBulletList">
    <w:name w:val="TII Bullet List"/>
    <w:autoRedefine/>
    <w:qFormat/>
    <w:locked/>
    <w:rsid w:val="00F90C42"/>
    <w:pPr>
      <w:numPr>
        <w:numId w:val="6"/>
      </w:numPr>
      <w:spacing w:after="120" w:line="240" w:lineRule="auto"/>
      <w:ind w:left="1560"/>
    </w:pPr>
    <w:rPr>
      <w:rFonts w:ascii="Arial" w:hAnsi="Arial"/>
      <w:szCs w:val="20"/>
      <w:lang w:val="en-GB"/>
    </w:rPr>
  </w:style>
  <w:style w:type="paragraph" w:customStyle="1" w:styleId="TIIBulletListLevel2">
    <w:name w:val="TII Bullet List Level 2"/>
    <w:autoRedefine/>
    <w:qFormat/>
    <w:locked/>
    <w:rsid w:val="00F90C42"/>
    <w:pPr>
      <w:numPr>
        <w:numId w:val="7"/>
      </w:numPr>
      <w:spacing w:after="120" w:line="240" w:lineRule="auto"/>
    </w:pPr>
    <w:rPr>
      <w:rFonts w:ascii="Arial" w:hAnsi="Arial"/>
      <w:szCs w:val="20"/>
      <w:lang w:val="en-GB"/>
    </w:rPr>
  </w:style>
  <w:style w:type="paragraph" w:customStyle="1" w:styleId="TIIFigureCaption">
    <w:name w:val="TII Figure Caption"/>
    <w:autoRedefine/>
    <w:qFormat/>
    <w:locked/>
    <w:rsid w:val="00F90C42"/>
    <w:pPr>
      <w:numPr>
        <w:ilvl w:val="6"/>
        <w:numId w:val="12"/>
      </w:numPr>
      <w:spacing w:after="120" w:line="240" w:lineRule="auto"/>
      <w:jc w:val="center"/>
    </w:pPr>
    <w:rPr>
      <w:rFonts w:ascii="Arial" w:hAnsi="Arial"/>
      <w:b/>
      <w:sz w:val="20"/>
      <w:szCs w:val="20"/>
      <w:lang w:val="en-GB"/>
    </w:rPr>
  </w:style>
  <w:style w:type="paragraph" w:customStyle="1" w:styleId="TIIHeading1">
    <w:name w:val="TII Heading 1"/>
    <w:next w:val="TIIReporttext"/>
    <w:autoRedefine/>
    <w:uiPriority w:val="1"/>
    <w:qFormat/>
    <w:locked/>
    <w:rsid w:val="00F90C42"/>
    <w:pPr>
      <w:pageBreakBefore/>
      <w:widowControl w:val="0"/>
      <w:numPr>
        <w:numId w:val="12"/>
      </w:numPr>
      <w:spacing w:before="360" w:after="240" w:line="240" w:lineRule="auto"/>
      <w:ind w:left="1134" w:hanging="1145"/>
    </w:pPr>
    <w:rPr>
      <w:rFonts w:ascii="Arial" w:hAnsi="Arial" w:cs="Arial"/>
      <w:b/>
      <w:sz w:val="36"/>
      <w:szCs w:val="40"/>
      <w:lang w:val="en-US"/>
    </w:rPr>
  </w:style>
  <w:style w:type="paragraph" w:customStyle="1" w:styleId="MMTableletterindent">
    <w:name w:val="MM Table letter indent"/>
    <w:autoRedefine/>
    <w:qFormat/>
    <w:locked/>
    <w:rsid w:val="00F90C42"/>
    <w:pPr>
      <w:spacing w:before="120" w:after="0" w:line="240" w:lineRule="auto"/>
      <w:ind w:left="1145" w:hanging="425"/>
    </w:pPr>
    <w:rPr>
      <w:rFonts w:ascii="Arial" w:hAnsi="Arial"/>
      <w:sz w:val="20"/>
      <w:szCs w:val="20"/>
      <w:lang w:val="en-GB"/>
    </w:rPr>
  </w:style>
  <w:style w:type="paragraph" w:customStyle="1" w:styleId="Appendix">
    <w:name w:val="Appendix"/>
    <w:basedOn w:val="TOC7"/>
    <w:autoRedefine/>
    <w:qFormat/>
    <w:rsid w:val="00F90C42"/>
    <w:pPr>
      <w:numPr>
        <w:numId w:val="16"/>
      </w:numPr>
      <w:tabs>
        <w:tab w:val="clear" w:pos="9769"/>
      </w:tabs>
      <w:spacing w:after="120"/>
    </w:pPr>
    <w:rPr>
      <w:rFonts w:ascii="Arial Bold" w:hAnsi="Arial Bold"/>
      <w:sz w:val="36"/>
      <w:szCs w:val="40"/>
      <w:lang w:val="en-US"/>
    </w:rPr>
  </w:style>
  <w:style w:type="paragraph" w:customStyle="1" w:styleId="TableMMNumIndented">
    <w:name w:val="Table MM Num Indented"/>
    <w:autoRedefine/>
    <w:qFormat/>
    <w:locked/>
    <w:rsid w:val="00F90C42"/>
    <w:pPr>
      <w:numPr>
        <w:ilvl w:val="2"/>
        <w:numId w:val="9"/>
      </w:numPr>
      <w:spacing w:after="0" w:line="240" w:lineRule="auto"/>
    </w:pPr>
    <w:rPr>
      <w:rFonts w:ascii="Arial" w:hAnsi="Arial"/>
      <w:sz w:val="20"/>
      <w:szCs w:val="20"/>
      <w:lang w:val="en-GB"/>
    </w:rPr>
  </w:style>
  <w:style w:type="paragraph" w:customStyle="1" w:styleId="TableTextMM">
    <w:name w:val="Table Text MM"/>
    <w:basedOn w:val="TIITableTitle"/>
    <w:autoRedefine/>
    <w:qFormat/>
    <w:locked/>
    <w:rsid w:val="00F90C42"/>
    <w:pPr>
      <w:jc w:val="left"/>
    </w:pPr>
    <w:rPr>
      <w:b w:val="0"/>
      <w:szCs w:val="24"/>
      <w:lang w:val="en-US"/>
    </w:rPr>
  </w:style>
  <w:style w:type="paragraph" w:styleId="Footer">
    <w:name w:val="footer"/>
    <w:basedOn w:val="Normal"/>
    <w:link w:val="FooterChar"/>
    <w:uiPriority w:val="99"/>
    <w:unhideWhenUsed/>
    <w:rsid w:val="00F90C42"/>
    <w:pPr>
      <w:tabs>
        <w:tab w:val="center" w:pos="4513"/>
        <w:tab w:val="right" w:pos="9026"/>
      </w:tabs>
      <w:spacing w:after="0"/>
    </w:pPr>
  </w:style>
  <w:style w:type="character" w:customStyle="1" w:styleId="FooterChar">
    <w:name w:val="Footer Char"/>
    <w:basedOn w:val="DefaultParagraphFont"/>
    <w:link w:val="Footer"/>
    <w:uiPriority w:val="99"/>
    <w:rsid w:val="00F90C42"/>
    <w:rPr>
      <w:lang w:val="en-GB"/>
    </w:rPr>
  </w:style>
  <w:style w:type="paragraph" w:customStyle="1" w:styleId="TIIHeader">
    <w:name w:val="TII Header"/>
    <w:basedOn w:val="Normal"/>
    <w:autoRedefine/>
    <w:qFormat/>
    <w:locked/>
    <w:rsid w:val="00F90C42"/>
    <w:pPr>
      <w:tabs>
        <w:tab w:val="right" w:pos="9779"/>
      </w:tabs>
      <w:spacing w:after="0"/>
    </w:pPr>
    <w:rPr>
      <w:rFonts w:ascii="Arial" w:hAnsi="Arial" w:cs="Arial"/>
      <w:i/>
      <w:sz w:val="20"/>
      <w:szCs w:val="20"/>
      <w:lang w:val="en-IE"/>
    </w:rPr>
  </w:style>
  <w:style w:type="paragraph" w:customStyle="1" w:styleId="TIIFooter">
    <w:name w:val="TII Footer"/>
    <w:basedOn w:val="Normal"/>
    <w:autoRedefine/>
    <w:qFormat/>
    <w:locked/>
    <w:rsid w:val="00F90C42"/>
    <w:pPr>
      <w:pBdr>
        <w:top w:val="single" w:sz="4" w:space="1" w:color="auto"/>
      </w:pBdr>
      <w:spacing w:before="120" w:after="0"/>
      <w:jc w:val="right"/>
    </w:pPr>
    <w:rPr>
      <w:rFonts w:ascii="Arial" w:hAnsi="Arial" w:cs="Arial"/>
      <w:sz w:val="20"/>
      <w:szCs w:val="20"/>
    </w:rPr>
  </w:style>
  <w:style w:type="paragraph" w:customStyle="1" w:styleId="TIIReporttext">
    <w:name w:val="TII Report text"/>
    <w:autoRedefine/>
    <w:qFormat/>
    <w:locked/>
    <w:rsid w:val="00F90C42"/>
    <w:pPr>
      <w:spacing w:before="240" w:after="240" w:line="240" w:lineRule="auto"/>
      <w:jc w:val="both"/>
    </w:pPr>
    <w:rPr>
      <w:rFonts w:ascii="Arial" w:hAnsi="Arial"/>
      <w:szCs w:val="20"/>
      <w:lang w:val="en-GB"/>
    </w:rPr>
  </w:style>
  <w:style w:type="paragraph" w:customStyle="1" w:styleId="TIIHeading2">
    <w:name w:val="TII Heading 2"/>
    <w:next w:val="TIIReporttext"/>
    <w:autoRedefine/>
    <w:qFormat/>
    <w:locked/>
    <w:rsid w:val="00F90C42"/>
    <w:pPr>
      <w:numPr>
        <w:ilvl w:val="1"/>
        <w:numId w:val="12"/>
      </w:numPr>
      <w:spacing w:before="360" w:after="240" w:line="240" w:lineRule="auto"/>
      <w:ind w:left="1134" w:hanging="1134"/>
    </w:pPr>
    <w:rPr>
      <w:rFonts w:ascii="Arial" w:hAnsi="Arial" w:cs="Arial"/>
      <w:b/>
      <w:sz w:val="28"/>
      <w:szCs w:val="40"/>
      <w:lang w:val="en-US"/>
    </w:rPr>
  </w:style>
  <w:style w:type="paragraph" w:customStyle="1" w:styleId="TableTextMMindented">
    <w:name w:val="Table Text MM indented"/>
    <w:autoRedefine/>
    <w:qFormat/>
    <w:locked/>
    <w:rsid w:val="00F90C42"/>
    <w:pPr>
      <w:spacing w:before="120" w:after="120" w:line="240" w:lineRule="auto"/>
      <w:jc w:val="both"/>
    </w:pPr>
    <w:rPr>
      <w:rFonts w:ascii="Arial" w:hAnsi="Arial"/>
      <w:sz w:val="20"/>
      <w:szCs w:val="20"/>
      <w:lang w:val="en-US"/>
    </w:rPr>
  </w:style>
  <w:style w:type="paragraph" w:customStyle="1" w:styleId="TableTextMMindentedletter">
    <w:name w:val="Table Text MM indented letter"/>
    <w:autoRedefine/>
    <w:qFormat/>
    <w:locked/>
    <w:rsid w:val="00F90C42"/>
    <w:pPr>
      <w:numPr>
        <w:numId w:val="5"/>
      </w:numPr>
      <w:spacing w:before="120" w:after="0" w:line="240" w:lineRule="auto"/>
      <w:jc w:val="both"/>
    </w:pPr>
    <w:rPr>
      <w:rFonts w:ascii="Arial" w:hAnsi="Arial"/>
      <w:sz w:val="20"/>
      <w:szCs w:val="20"/>
      <w:lang w:val="en-US"/>
    </w:rPr>
  </w:style>
  <w:style w:type="paragraph" w:customStyle="1" w:styleId="TableTextMMNonBold">
    <w:name w:val="Table Text MM Non Bold"/>
    <w:autoRedefine/>
    <w:qFormat/>
    <w:locked/>
    <w:rsid w:val="00F90C42"/>
    <w:pPr>
      <w:spacing w:after="120" w:line="240" w:lineRule="auto"/>
    </w:pPr>
    <w:rPr>
      <w:rFonts w:ascii="Arial" w:hAnsi="Arial"/>
      <w:sz w:val="20"/>
      <w:szCs w:val="20"/>
      <w:lang w:val="en-US"/>
    </w:rPr>
  </w:style>
  <w:style w:type="paragraph" w:customStyle="1" w:styleId="TIIHeading3">
    <w:name w:val="TII Heading 3"/>
    <w:next w:val="TIIReporttext"/>
    <w:autoRedefine/>
    <w:qFormat/>
    <w:locked/>
    <w:rsid w:val="00F90C42"/>
    <w:pPr>
      <w:widowControl w:val="0"/>
      <w:numPr>
        <w:ilvl w:val="2"/>
        <w:numId w:val="12"/>
      </w:numPr>
      <w:spacing w:before="240" w:after="120" w:line="240" w:lineRule="auto"/>
      <w:ind w:left="1134" w:hanging="1134"/>
      <w:outlineLvl w:val="2"/>
    </w:pPr>
    <w:rPr>
      <w:rFonts w:ascii="Arial" w:eastAsia="Calibri" w:hAnsi="Arial" w:cs="Arial"/>
      <w:b/>
      <w:sz w:val="24"/>
      <w:lang w:val="en-US"/>
    </w:rPr>
  </w:style>
  <w:style w:type="paragraph" w:customStyle="1" w:styleId="TIIHeading4">
    <w:name w:val="TII Heading 4"/>
    <w:next w:val="TIIReporttext"/>
    <w:autoRedefine/>
    <w:qFormat/>
    <w:locked/>
    <w:rsid w:val="00F90C42"/>
    <w:pPr>
      <w:numPr>
        <w:ilvl w:val="3"/>
        <w:numId w:val="12"/>
      </w:numPr>
      <w:spacing w:before="240" w:after="120" w:line="240" w:lineRule="auto"/>
      <w:ind w:left="1134" w:hanging="1134"/>
    </w:pPr>
    <w:rPr>
      <w:rFonts w:ascii="Arial Bold" w:eastAsia="Calibri" w:hAnsi="Arial Bold" w:cs="Arial"/>
      <w:b/>
      <w:sz w:val="24"/>
      <w:lang w:val="en-US"/>
    </w:rPr>
  </w:style>
  <w:style w:type="paragraph" w:customStyle="1" w:styleId="TIIHeading5">
    <w:name w:val="TII Heading 5"/>
    <w:next w:val="TIIReporttext"/>
    <w:autoRedefine/>
    <w:qFormat/>
    <w:locked/>
    <w:rsid w:val="00F90C42"/>
    <w:pPr>
      <w:widowControl w:val="0"/>
      <w:numPr>
        <w:ilvl w:val="4"/>
        <w:numId w:val="12"/>
      </w:numPr>
      <w:spacing w:before="120" w:after="120" w:line="240" w:lineRule="auto"/>
      <w:ind w:left="1134" w:hanging="1134"/>
      <w:outlineLvl w:val="4"/>
    </w:pPr>
    <w:rPr>
      <w:rFonts w:ascii="Arial" w:eastAsia="Calibri" w:hAnsi="Arial" w:cs="Arial"/>
      <w:b/>
      <w:sz w:val="24"/>
      <w:lang w:val="en-US"/>
    </w:rPr>
  </w:style>
  <w:style w:type="paragraph" w:customStyle="1" w:styleId="TIIHeading6">
    <w:name w:val="TII Heading 6"/>
    <w:next w:val="TIIReporttext"/>
    <w:autoRedefine/>
    <w:qFormat/>
    <w:locked/>
    <w:rsid w:val="00F90C42"/>
    <w:pPr>
      <w:spacing w:before="120" w:after="120" w:line="240" w:lineRule="auto"/>
    </w:pPr>
    <w:rPr>
      <w:rFonts w:ascii="Arial" w:hAnsi="Arial"/>
      <w:i/>
      <w:lang w:val="en-GB"/>
    </w:rPr>
  </w:style>
  <w:style w:type="paragraph" w:customStyle="1" w:styleId="TIITableCaptionNew">
    <w:name w:val="TII Table Caption New"/>
    <w:basedOn w:val="TIIFigureCaption"/>
    <w:autoRedefine/>
    <w:qFormat/>
    <w:locked/>
    <w:rsid w:val="00F90C42"/>
  </w:style>
  <w:style w:type="paragraph" w:styleId="TOC4">
    <w:name w:val="toc 4"/>
    <w:basedOn w:val="Normal"/>
    <w:next w:val="Normal"/>
    <w:autoRedefine/>
    <w:uiPriority w:val="39"/>
    <w:unhideWhenUsed/>
    <w:rsid w:val="00F90C42"/>
    <w:pPr>
      <w:spacing w:after="100" w:line="259" w:lineRule="auto"/>
      <w:ind w:left="1276" w:hanging="1276"/>
    </w:pPr>
    <w:rPr>
      <w:rFonts w:ascii="Arial" w:hAnsi="Arial"/>
      <w:sz w:val="24"/>
    </w:rPr>
  </w:style>
  <w:style w:type="paragraph" w:customStyle="1" w:styleId="TIIPubTableNonbold">
    <w:name w:val="TII Pub Table Non bold"/>
    <w:autoRedefine/>
    <w:qFormat/>
    <w:locked/>
    <w:rsid w:val="00F90C42"/>
    <w:pPr>
      <w:spacing w:before="60" w:after="60" w:line="240" w:lineRule="auto"/>
    </w:pPr>
    <w:rPr>
      <w:rFonts w:ascii="Arial" w:hAnsi="Arial"/>
      <w:sz w:val="24"/>
      <w:lang w:val="en-GB"/>
    </w:rPr>
  </w:style>
  <w:style w:type="table" w:styleId="TableGrid">
    <w:name w:val="Table Grid"/>
    <w:basedOn w:val="TableNormal"/>
    <w:rsid w:val="00F90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ITable1Heading">
    <w:name w:val="TII Table 1 Heading"/>
    <w:basedOn w:val="Normal"/>
    <w:autoRedefine/>
    <w:qFormat/>
    <w:locked/>
    <w:rsid w:val="00F90C42"/>
    <w:pPr>
      <w:spacing w:before="120"/>
      <w:jc w:val="center"/>
    </w:pPr>
    <w:rPr>
      <w:rFonts w:ascii="Arial" w:hAnsi="Arial"/>
      <w:b/>
    </w:rPr>
  </w:style>
  <w:style w:type="paragraph" w:styleId="TOCHeading">
    <w:name w:val="TOC Heading"/>
    <w:basedOn w:val="Heading1"/>
    <w:next w:val="Normal"/>
    <w:uiPriority w:val="39"/>
    <w:unhideWhenUsed/>
    <w:qFormat/>
    <w:rsid w:val="00F90C42"/>
    <w:pPr>
      <w:outlineLvl w:val="9"/>
    </w:pPr>
    <w:rPr>
      <w:lang w:val="en-US"/>
    </w:rPr>
  </w:style>
  <w:style w:type="paragraph" w:styleId="TOC3">
    <w:name w:val="toc 3"/>
    <w:basedOn w:val="Normal"/>
    <w:next w:val="Normal"/>
    <w:autoRedefine/>
    <w:uiPriority w:val="39"/>
    <w:unhideWhenUsed/>
    <w:qFormat/>
    <w:rsid w:val="00F90C42"/>
    <w:pPr>
      <w:tabs>
        <w:tab w:val="left" w:pos="1276"/>
        <w:tab w:val="right" w:leader="dot" w:pos="9769"/>
      </w:tabs>
      <w:spacing w:after="0"/>
    </w:pPr>
    <w:rPr>
      <w:rFonts w:ascii="Arial" w:hAnsi="Arial"/>
      <w:sz w:val="24"/>
    </w:rPr>
  </w:style>
  <w:style w:type="character" w:styleId="Hyperlink">
    <w:name w:val="Hyperlink"/>
    <w:basedOn w:val="DefaultParagraphFont"/>
    <w:uiPriority w:val="99"/>
    <w:unhideWhenUsed/>
    <w:rsid w:val="00F90C42"/>
    <w:rPr>
      <w:color w:val="0563C1" w:themeColor="hyperlink"/>
      <w:u w:val="single"/>
    </w:rPr>
  </w:style>
  <w:style w:type="paragraph" w:styleId="TOC2">
    <w:name w:val="toc 2"/>
    <w:basedOn w:val="Normal"/>
    <w:next w:val="Normal"/>
    <w:autoRedefine/>
    <w:uiPriority w:val="39"/>
    <w:unhideWhenUsed/>
    <w:qFormat/>
    <w:rsid w:val="00F90C42"/>
    <w:pPr>
      <w:tabs>
        <w:tab w:val="left" w:pos="1276"/>
        <w:tab w:val="right" w:leader="dot" w:pos="9769"/>
      </w:tabs>
      <w:ind w:left="1276" w:hanging="709"/>
    </w:pPr>
    <w:rPr>
      <w:rFonts w:ascii="Arial" w:hAnsi="Arial" w:cs="Arial"/>
      <w:sz w:val="24"/>
      <w:szCs w:val="24"/>
    </w:rPr>
  </w:style>
  <w:style w:type="paragraph" w:styleId="TOC1">
    <w:name w:val="toc 1"/>
    <w:basedOn w:val="Normal"/>
    <w:next w:val="Normal"/>
    <w:autoRedefine/>
    <w:uiPriority w:val="39"/>
    <w:unhideWhenUsed/>
    <w:qFormat/>
    <w:rsid w:val="00F90C42"/>
    <w:pPr>
      <w:tabs>
        <w:tab w:val="left" w:pos="567"/>
        <w:tab w:val="right" w:leader="dot" w:pos="9769"/>
      </w:tabs>
      <w:spacing w:before="240" w:after="0"/>
    </w:pPr>
    <w:rPr>
      <w:rFonts w:ascii="Arial" w:eastAsiaTheme="minorEastAsia" w:hAnsi="Arial" w:cs="Arial"/>
      <w:b/>
      <w:noProof/>
      <w:sz w:val="24"/>
      <w:szCs w:val="24"/>
      <w:lang w:val="en-IE" w:eastAsia="en-IE"/>
    </w:rPr>
  </w:style>
  <w:style w:type="paragraph" w:customStyle="1" w:styleId="TableofContents">
    <w:name w:val="Table of Contents"/>
    <w:autoRedefine/>
    <w:qFormat/>
    <w:rsid w:val="00F90C42"/>
    <w:pPr>
      <w:spacing w:after="240" w:line="240" w:lineRule="auto"/>
    </w:pPr>
    <w:rPr>
      <w:rFonts w:ascii="Arial" w:hAnsi="Arial"/>
      <w:b/>
      <w:sz w:val="36"/>
      <w:lang w:val="en-GB"/>
    </w:rPr>
  </w:style>
  <w:style w:type="paragraph" w:customStyle="1" w:styleId="TIITableCaption">
    <w:name w:val="TII Table Caption"/>
    <w:basedOn w:val="Normal"/>
    <w:next w:val="TIIReporttext"/>
    <w:autoRedefine/>
    <w:qFormat/>
    <w:locked/>
    <w:rsid w:val="00F90C42"/>
    <w:pPr>
      <w:spacing w:before="120" w:after="240"/>
      <w:ind w:left="1800" w:hanging="1440"/>
      <w:jc w:val="center"/>
    </w:pPr>
    <w:rPr>
      <w:rFonts w:ascii="Arial" w:hAnsi="Arial"/>
      <w:b/>
      <w:sz w:val="20"/>
      <w:szCs w:val="20"/>
    </w:rPr>
  </w:style>
  <w:style w:type="numbering" w:customStyle="1" w:styleId="TIITableLists">
    <w:name w:val="TII Table Lists"/>
    <w:uiPriority w:val="99"/>
    <w:locked/>
    <w:rsid w:val="00F90C42"/>
    <w:pPr>
      <w:numPr>
        <w:numId w:val="11"/>
      </w:numPr>
    </w:pPr>
  </w:style>
  <w:style w:type="paragraph" w:customStyle="1" w:styleId="TIIIntroPageTitle">
    <w:name w:val="TII Intro Page Title"/>
    <w:next w:val="TIIReporttext"/>
    <w:autoRedefine/>
    <w:qFormat/>
    <w:locked/>
    <w:rsid w:val="00F90C42"/>
    <w:pPr>
      <w:spacing w:line="240" w:lineRule="auto"/>
    </w:pPr>
    <w:rPr>
      <w:rFonts w:ascii="Arial Bold" w:hAnsi="Arial Bold" w:cs="Arial"/>
      <w:b/>
      <w:sz w:val="28"/>
      <w:szCs w:val="40"/>
      <w:lang w:val="en-US"/>
    </w:rPr>
  </w:style>
  <w:style w:type="paragraph" w:customStyle="1" w:styleId="TIITable1Text">
    <w:name w:val="TII Table 1 Text"/>
    <w:basedOn w:val="TIITable1Heading"/>
    <w:autoRedefine/>
    <w:qFormat/>
    <w:locked/>
    <w:rsid w:val="00F90C42"/>
    <w:pPr>
      <w:spacing w:after="0"/>
    </w:pPr>
    <w:rPr>
      <w:b w:val="0"/>
    </w:rPr>
  </w:style>
  <w:style w:type="table" w:customStyle="1" w:styleId="TIITableStyle1">
    <w:name w:val="TII Table Style 1"/>
    <w:basedOn w:val="TableNormal"/>
    <w:uiPriority w:val="99"/>
    <w:locked/>
    <w:rsid w:val="00F90C42"/>
    <w:pPr>
      <w:spacing w:after="0" w:line="240" w:lineRule="auto"/>
      <w:jc w:val="center"/>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color w:val="auto"/>
        <w:sz w:val="22"/>
      </w:rPr>
      <w:tblPr/>
      <w:tcPr>
        <w:shd w:val="clear" w:color="auto" w:fill="9CC2E5" w:themeFill="accent1" w:themeFillTint="99"/>
        <w:vAlign w:val="center"/>
      </w:tcPr>
    </w:tblStylePr>
  </w:style>
  <w:style w:type="paragraph" w:styleId="Revision">
    <w:name w:val="Revision"/>
    <w:hidden/>
    <w:uiPriority w:val="99"/>
    <w:semiHidden/>
    <w:rsid w:val="00F90C42"/>
    <w:pPr>
      <w:spacing w:after="0" w:line="240" w:lineRule="auto"/>
    </w:pPr>
    <w:rPr>
      <w:lang w:val="en-GB"/>
    </w:rPr>
  </w:style>
  <w:style w:type="paragraph" w:customStyle="1" w:styleId="TIITableTitle">
    <w:name w:val="TII Table Title"/>
    <w:next w:val="Normal"/>
    <w:autoRedefine/>
    <w:qFormat/>
    <w:locked/>
    <w:rsid w:val="00F90C42"/>
    <w:pPr>
      <w:spacing w:before="120" w:after="120" w:line="240" w:lineRule="auto"/>
      <w:jc w:val="center"/>
    </w:pPr>
    <w:rPr>
      <w:rFonts w:ascii="Arial" w:hAnsi="Arial" w:cs="Arial"/>
      <w:b/>
      <w:lang w:val="en-GB"/>
    </w:rPr>
  </w:style>
  <w:style w:type="table" w:customStyle="1" w:styleId="TIITableStyle2">
    <w:name w:val="TII Table Style 2"/>
    <w:basedOn w:val="TableNormal"/>
    <w:uiPriority w:val="99"/>
    <w:locked/>
    <w:rsid w:val="00F90C42"/>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sz w:val="22"/>
      </w:rPr>
      <w:tblPr/>
      <w:tcPr>
        <w:shd w:val="clear" w:color="auto" w:fill="AEAAAA" w:themeFill="background2" w:themeFillShade="BF"/>
      </w:tcPr>
    </w:tblStylePr>
  </w:style>
  <w:style w:type="paragraph" w:customStyle="1" w:styleId="TIIFigure">
    <w:name w:val="TII Figure"/>
    <w:next w:val="Normal"/>
    <w:autoRedefine/>
    <w:qFormat/>
    <w:locked/>
    <w:rsid w:val="00F90C42"/>
    <w:pPr>
      <w:spacing w:after="240" w:line="240" w:lineRule="auto"/>
      <w:jc w:val="center"/>
    </w:pPr>
    <w:rPr>
      <w:rFonts w:ascii="Arial" w:hAnsi="Arial"/>
      <w:noProof/>
      <w:lang w:val="en-GB"/>
    </w:rPr>
  </w:style>
  <w:style w:type="paragraph" w:customStyle="1" w:styleId="TIIPubTable">
    <w:name w:val="TII Pub Table"/>
    <w:autoRedefine/>
    <w:qFormat/>
    <w:locked/>
    <w:rsid w:val="00F90C42"/>
    <w:pPr>
      <w:spacing w:before="60" w:after="60" w:line="240" w:lineRule="auto"/>
    </w:pPr>
    <w:rPr>
      <w:rFonts w:ascii="Arial" w:hAnsi="Arial"/>
      <w:b/>
      <w:sz w:val="24"/>
      <w:lang w:val="en-GB"/>
    </w:rPr>
  </w:style>
  <w:style w:type="paragraph" w:styleId="NoSpacing">
    <w:name w:val="No Spacing"/>
    <w:link w:val="NoSpacingChar"/>
    <w:uiPriority w:val="1"/>
    <w:qFormat/>
    <w:rsid w:val="00F90C4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90C42"/>
    <w:rPr>
      <w:rFonts w:eastAsiaTheme="minorEastAsia"/>
      <w:lang w:val="en-US"/>
    </w:rPr>
  </w:style>
  <w:style w:type="paragraph" w:customStyle="1" w:styleId="TIIAddress">
    <w:name w:val="TII Address"/>
    <w:basedOn w:val="Normal"/>
    <w:autoRedefine/>
    <w:qFormat/>
    <w:locked/>
    <w:rsid w:val="00F90C42"/>
    <w:pPr>
      <w:spacing w:after="0" w:line="259" w:lineRule="auto"/>
    </w:pPr>
    <w:rPr>
      <w:rFonts w:ascii="Arial" w:hAnsi="Arial"/>
      <w:szCs w:val="20"/>
    </w:rPr>
  </w:style>
  <w:style w:type="table" w:customStyle="1" w:styleId="TIITableStyle3">
    <w:name w:val="TII Table Style 3"/>
    <w:basedOn w:val="TableNormal"/>
    <w:uiPriority w:val="99"/>
    <w:locked/>
    <w:rsid w:val="00F90C42"/>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50" w:before="50" w:beforeAutospacing="0" w:afterLines="0" w:after="50" w:afterAutospacing="0" w:line="240" w:lineRule="auto"/>
        <w:jc w:val="center"/>
      </w:pPr>
      <w:rPr>
        <w:rFonts w:ascii="Arial" w:hAnsi="Arial"/>
        <w:b/>
        <w:color w:val="FFFFFF" w:themeColor="background1"/>
        <w:sz w:val="22"/>
      </w:rPr>
      <w:tblPr/>
      <w:tcPr>
        <w:shd w:val="clear" w:color="auto" w:fill="2E74B5" w:themeFill="accent1" w:themeFillShade="BF"/>
        <w:vAlign w:val="center"/>
      </w:tcPr>
    </w:tblStylePr>
  </w:style>
  <w:style w:type="paragraph" w:customStyle="1" w:styleId="NoNumberTIIHeading">
    <w:name w:val="No Number TII Heading"/>
    <w:autoRedefine/>
    <w:qFormat/>
    <w:rsid w:val="00F90C42"/>
    <w:rPr>
      <w:rFonts w:ascii="Arial" w:hAnsi="Arial" w:cs="Arial"/>
      <w:b/>
      <w:sz w:val="36"/>
      <w:szCs w:val="40"/>
      <w:lang w:val="en-US"/>
    </w:rPr>
  </w:style>
  <w:style w:type="paragraph" w:customStyle="1" w:styleId="TIILetterListlevel2">
    <w:name w:val="TII Letter List level 2"/>
    <w:qFormat/>
    <w:rsid w:val="00F90C42"/>
    <w:pPr>
      <w:numPr>
        <w:numId w:val="9"/>
      </w:numPr>
      <w:spacing w:after="120" w:line="240" w:lineRule="auto"/>
      <w:ind w:left="1701" w:hanging="981"/>
    </w:pPr>
    <w:rPr>
      <w:rFonts w:ascii="Arial" w:hAnsi="Arial"/>
      <w:szCs w:val="20"/>
      <w:lang w:val="en-GB"/>
    </w:rPr>
  </w:style>
  <w:style w:type="table" w:customStyle="1" w:styleId="TIITable2">
    <w:name w:val="TII Table 2"/>
    <w:basedOn w:val="TableNormal"/>
    <w:uiPriority w:val="99"/>
    <w:rsid w:val="00F90C42"/>
    <w:pPr>
      <w:spacing w:after="0" w:line="240" w:lineRule="auto"/>
    </w:pPr>
    <w:tblPr/>
  </w:style>
  <w:style w:type="paragraph" w:customStyle="1" w:styleId="AppendixTitle">
    <w:name w:val="Appendix Title"/>
    <w:basedOn w:val="TOC8"/>
    <w:qFormat/>
    <w:rsid w:val="00F90C42"/>
    <w:pPr>
      <w:spacing w:after="240" w:line="260" w:lineRule="atLeast"/>
    </w:pPr>
    <w:rPr>
      <w:sz w:val="28"/>
      <w:szCs w:val="28"/>
    </w:rPr>
  </w:style>
  <w:style w:type="paragraph" w:styleId="TOC8">
    <w:name w:val="toc 8"/>
    <w:basedOn w:val="Normal"/>
    <w:next w:val="Normal"/>
    <w:autoRedefine/>
    <w:uiPriority w:val="39"/>
    <w:unhideWhenUsed/>
    <w:rsid w:val="00F90C42"/>
    <w:pPr>
      <w:spacing w:after="100"/>
    </w:pPr>
    <w:rPr>
      <w:rFonts w:ascii="Arial" w:hAnsi="Arial"/>
      <w:sz w:val="24"/>
    </w:rPr>
  </w:style>
  <w:style w:type="paragraph" w:styleId="TOC7">
    <w:name w:val="toc 7"/>
    <w:basedOn w:val="TOC1"/>
    <w:next w:val="Normal"/>
    <w:autoRedefine/>
    <w:uiPriority w:val="39"/>
    <w:unhideWhenUsed/>
    <w:rsid w:val="00F90C42"/>
    <w:pPr>
      <w:spacing w:after="100"/>
    </w:pPr>
  </w:style>
  <w:style w:type="character" w:customStyle="1" w:styleId="HR-10">
    <w:name w:val="HR-10"/>
    <w:basedOn w:val="DefaultParagraphFont"/>
    <w:semiHidden/>
    <w:rsid w:val="00F90C42"/>
    <w:rPr>
      <w:rFonts w:ascii="Arial" w:hAnsi="Arial"/>
      <w:sz w:val="20"/>
    </w:rPr>
  </w:style>
  <w:style w:type="paragraph" w:customStyle="1" w:styleId="TIIHeading1-Nonumbering">
    <w:name w:val="TII Heading 1 - No numbering"/>
    <w:next w:val="TIIReporttext"/>
    <w:autoRedefine/>
    <w:qFormat/>
    <w:rsid w:val="00F90C42"/>
    <w:pPr>
      <w:spacing w:before="360" w:after="360"/>
    </w:pPr>
    <w:rPr>
      <w:rFonts w:ascii="Arial" w:hAnsi="Arial" w:cs="Arial"/>
      <w:b/>
      <w:sz w:val="36"/>
      <w:szCs w:val="40"/>
      <w:lang w:val="en-US"/>
    </w:rPr>
  </w:style>
  <w:style w:type="paragraph" w:customStyle="1" w:styleId="TIIHeading2-Nonumbering">
    <w:name w:val="TII Heading 2 - No numbering"/>
    <w:next w:val="TIIReporttext"/>
    <w:autoRedefine/>
    <w:qFormat/>
    <w:rsid w:val="00F90C42"/>
    <w:pPr>
      <w:spacing w:before="240" w:after="240" w:line="240" w:lineRule="auto"/>
    </w:pPr>
    <w:rPr>
      <w:rFonts w:ascii="Arial" w:hAnsi="Arial" w:cs="Arial"/>
      <w:b/>
      <w:sz w:val="28"/>
      <w:szCs w:val="40"/>
      <w:lang w:val="en-US"/>
    </w:rPr>
  </w:style>
  <w:style w:type="paragraph" w:customStyle="1" w:styleId="TIIHeading3-Nonumbering">
    <w:name w:val="TII Heading 3 - No numbering"/>
    <w:next w:val="TIIReporttext"/>
    <w:autoRedefine/>
    <w:qFormat/>
    <w:rsid w:val="00F90C42"/>
    <w:rPr>
      <w:rFonts w:ascii="Arial" w:hAnsi="Arial"/>
      <w:szCs w:val="20"/>
      <w:lang w:val="en-GB"/>
    </w:rPr>
  </w:style>
  <w:style w:type="table" w:styleId="GridTable5Dark-Accent1">
    <w:name w:val="Grid Table 5 Dark Accent 1"/>
    <w:basedOn w:val="TableNormal"/>
    <w:uiPriority w:val="50"/>
    <w:rsid w:val="00F90C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PlaceholderText">
    <w:name w:val="Placeholder Text"/>
    <w:basedOn w:val="DefaultParagraphFont"/>
    <w:uiPriority w:val="99"/>
    <w:semiHidden/>
    <w:rsid w:val="00F90C42"/>
    <w:rPr>
      <w:color w:val="808080"/>
    </w:rPr>
  </w:style>
  <w:style w:type="paragraph" w:customStyle="1" w:styleId="A23DCD916DE04AF0A8228D658E382DF3">
    <w:name w:val="A23DCD916DE04AF0A8228D658E382DF3"/>
    <w:rsid w:val="00F90C42"/>
    <w:rPr>
      <w:rFonts w:eastAsiaTheme="minorEastAsia"/>
      <w:lang w:eastAsia="en-IE"/>
    </w:rPr>
  </w:style>
  <w:style w:type="table" w:customStyle="1" w:styleId="TIITableStyle21">
    <w:name w:val="TII Table Style 21"/>
    <w:basedOn w:val="TIITableStyle1"/>
    <w:uiPriority w:val="99"/>
    <w:rsid w:val="00F90C42"/>
    <w:pPr>
      <w:jc w:val="left"/>
    </w:p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Pr>
    <w:trPr>
      <w:jc w:val="center"/>
    </w:trPr>
    <w:tcPr>
      <w:tcMar>
        <w:top w:w="85" w:type="dxa"/>
        <w:left w:w="85" w:type="dxa"/>
        <w:bottom w:w="85" w:type="dxa"/>
        <w:right w:w="85" w:type="dxa"/>
      </w:tcMar>
    </w:tcPr>
    <w:tblStylePr w:type="firstRow">
      <w:pPr>
        <w:wordWrap/>
        <w:jc w:val="center"/>
      </w:pPr>
      <w:rPr>
        <w:rFonts w:ascii="Arial Bold" w:hAnsi="Arial Bold"/>
        <w:b/>
        <w:i w:val="0"/>
        <w:color w:val="auto"/>
        <w:sz w:val="22"/>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BDD6EE" w:themeFill="accent1" w:themeFillTint="66"/>
        <w:vAlign w:val="center"/>
      </w:tcPr>
    </w:tblStylePr>
  </w:style>
  <w:style w:type="table" w:customStyle="1" w:styleId="TIITableStyle22">
    <w:name w:val="TII Table Style 22"/>
    <w:basedOn w:val="TIITableStyle1"/>
    <w:uiPriority w:val="99"/>
    <w:rsid w:val="00F90C42"/>
    <w:pPr>
      <w:jc w:val="left"/>
    </w:p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Pr>
    <w:trPr>
      <w:jc w:val="center"/>
    </w:trPr>
    <w:tcPr>
      <w:tcMar>
        <w:top w:w="85" w:type="dxa"/>
        <w:left w:w="85" w:type="dxa"/>
        <w:bottom w:w="85" w:type="dxa"/>
        <w:right w:w="85" w:type="dxa"/>
      </w:tcMar>
    </w:tcPr>
    <w:tblStylePr w:type="firstRow">
      <w:pPr>
        <w:wordWrap/>
        <w:jc w:val="center"/>
      </w:pPr>
      <w:rPr>
        <w:rFonts w:ascii="Arial Bold" w:hAnsi="Arial Bold"/>
        <w:b/>
        <w:i w:val="0"/>
        <w:color w:val="auto"/>
        <w:sz w:val="22"/>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BDD6EE" w:themeFill="accent1" w:themeFillTint="66"/>
        <w:vAlign w:val="center"/>
      </w:tcPr>
    </w:tblStylePr>
  </w:style>
  <w:style w:type="table" w:customStyle="1" w:styleId="TIITableStyle23">
    <w:name w:val="TII Table Style 23"/>
    <w:basedOn w:val="TIITableStyle1"/>
    <w:uiPriority w:val="99"/>
    <w:rsid w:val="00F90C42"/>
    <w:pPr>
      <w:jc w:val="left"/>
    </w:p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Pr>
    <w:trPr>
      <w:jc w:val="center"/>
    </w:trPr>
    <w:tcPr>
      <w:tcMar>
        <w:top w:w="85" w:type="dxa"/>
        <w:left w:w="85" w:type="dxa"/>
        <w:bottom w:w="85" w:type="dxa"/>
        <w:right w:w="85" w:type="dxa"/>
      </w:tcMar>
    </w:tcPr>
    <w:tblStylePr w:type="firstRow">
      <w:pPr>
        <w:wordWrap/>
        <w:jc w:val="center"/>
      </w:pPr>
      <w:rPr>
        <w:rFonts w:ascii="Arial Bold" w:hAnsi="Arial Bold"/>
        <w:b/>
        <w:i w:val="0"/>
        <w:color w:val="auto"/>
        <w:sz w:val="22"/>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BDD6EE" w:themeFill="accent1" w:themeFillTint="66"/>
        <w:vAlign w:val="center"/>
      </w:tcPr>
    </w:tblStylePr>
  </w:style>
  <w:style w:type="table" w:customStyle="1" w:styleId="TIITableStyle24">
    <w:name w:val="TII Table Style 24"/>
    <w:basedOn w:val="TIITableStyle1"/>
    <w:uiPriority w:val="99"/>
    <w:rsid w:val="00F90C42"/>
    <w:pPr>
      <w:jc w:val="left"/>
    </w:p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Pr>
    <w:trPr>
      <w:jc w:val="center"/>
    </w:trPr>
    <w:tcPr>
      <w:tcMar>
        <w:top w:w="85" w:type="dxa"/>
        <w:left w:w="85" w:type="dxa"/>
        <w:bottom w:w="85" w:type="dxa"/>
        <w:right w:w="85" w:type="dxa"/>
      </w:tcMar>
    </w:tcPr>
    <w:tblStylePr w:type="firstRow">
      <w:pPr>
        <w:wordWrap/>
        <w:jc w:val="center"/>
      </w:pPr>
      <w:rPr>
        <w:rFonts w:ascii="Arial Bold" w:hAnsi="Arial Bold"/>
        <w:b/>
        <w:i w:val="0"/>
        <w:color w:val="auto"/>
        <w:sz w:val="22"/>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BDD6EE" w:themeFill="accent1" w:themeFillTint="66"/>
        <w:vAlign w:val="center"/>
      </w:tcPr>
    </w:tblStylePr>
  </w:style>
  <w:style w:type="numbering" w:customStyle="1" w:styleId="NoList11">
    <w:name w:val="No List11"/>
    <w:next w:val="NoList"/>
    <w:uiPriority w:val="99"/>
    <w:semiHidden/>
    <w:unhideWhenUsed/>
    <w:rsid w:val="00F90C42"/>
  </w:style>
  <w:style w:type="table" w:customStyle="1" w:styleId="TIITableStyle11">
    <w:name w:val="TII Table Style 11"/>
    <w:basedOn w:val="TableNormal"/>
    <w:uiPriority w:val="99"/>
    <w:rsid w:val="00F90C42"/>
    <w:pPr>
      <w:spacing w:after="0" w:line="240" w:lineRule="auto"/>
    </w:pPr>
    <w:rPr>
      <w:rFonts w:ascii="Arial" w:hAnsi="Arial"/>
      <w:sz w:val="20"/>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Pr>
    <w:trPr>
      <w:jc w:val="center"/>
    </w:trPr>
    <w:tcPr>
      <w:tcMar>
        <w:top w:w="85" w:type="dxa"/>
        <w:left w:w="85" w:type="dxa"/>
        <w:bottom w:w="85" w:type="dxa"/>
        <w:right w:w="85" w:type="dxa"/>
      </w:tcMar>
      <w:vAlign w:val="center"/>
    </w:tcPr>
    <w:tblStylePr w:type="firstRow">
      <w:pPr>
        <w:wordWrap/>
        <w:jc w:val="center"/>
      </w:pPr>
      <w:rPr>
        <w:rFonts w:ascii="Arial Bold" w:hAnsi="Arial Bold"/>
        <w:b/>
        <w:i w:val="0"/>
        <w:sz w:val="22"/>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pct10" w:color="auto" w:fill="auto"/>
      </w:tcPr>
    </w:tblStylePr>
  </w:style>
  <w:style w:type="table" w:customStyle="1" w:styleId="TIITableStyle25">
    <w:name w:val="TII Table Style 25"/>
    <w:basedOn w:val="TIITableStyle1"/>
    <w:uiPriority w:val="99"/>
    <w:rsid w:val="00F90C42"/>
    <w:pPr>
      <w:jc w:val="left"/>
    </w:p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Pr>
    <w:trPr>
      <w:jc w:val="center"/>
    </w:trPr>
    <w:tcPr>
      <w:tcMar>
        <w:top w:w="85" w:type="dxa"/>
        <w:left w:w="85" w:type="dxa"/>
        <w:bottom w:w="85" w:type="dxa"/>
        <w:right w:w="85" w:type="dxa"/>
      </w:tcMar>
    </w:tcPr>
    <w:tblStylePr w:type="firstRow">
      <w:pPr>
        <w:wordWrap/>
        <w:jc w:val="center"/>
      </w:pPr>
      <w:rPr>
        <w:rFonts w:ascii="Arial Bold" w:hAnsi="Arial Bold"/>
        <w:b/>
        <w:i w:val="0"/>
        <w:color w:val="auto"/>
        <w:sz w:val="22"/>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BDD6EE" w:themeFill="accent1" w:themeFillTint="66"/>
        <w:vAlign w:val="center"/>
      </w:tcPr>
    </w:tblStylePr>
  </w:style>
  <w:style w:type="numbering" w:customStyle="1" w:styleId="TIITableLists1">
    <w:name w:val="TII Table Lists1"/>
    <w:uiPriority w:val="99"/>
    <w:rsid w:val="00F90C42"/>
  </w:style>
  <w:style w:type="paragraph" w:customStyle="1" w:styleId="TIITitle">
    <w:name w:val="TII Title"/>
    <w:next w:val="TIIReporttext"/>
    <w:autoRedefine/>
    <w:qFormat/>
    <w:rsid w:val="00F90C42"/>
    <w:pPr>
      <w:spacing w:line="240" w:lineRule="auto"/>
    </w:pPr>
    <w:rPr>
      <w:rFonts w:ascii="Arial Bold" w:hAnsi="Arial Bold" w:cs="Arial"/>
      <w:b/>
      <w:sz w:val="28"/>
      <w:szCs w:val="40"/>
      <w:lang w:val="en-US"/>
    </w:rPr>
  </w:style>
  <w:style w:type="table" w:customStyle="1" w:styleId="TIITable21">
    <w:name w:val="TII Table 21"/>
    <w:basedOn w:val="TableNormal"/>
    <w:uiPriority w:val="99"/>
    <w:rsid w:val="00F90C42"/>
    <w:pPr>
      <w:spacing w:after="0" w:line="240" w:lineRule="auto"/>
    </w:pPr>
    <w:tblPr/>
  </w:style>
  <w:style w:type="paragraph" w:customStyle="1" w:styleId="TIIPublications">
    <w:name w:val="TII Publications"/>
    <w:autoRedefine/>
    <w:qFormat/>
    <w:rsid w:val="00F90C42"/>
    <w:rPr>
      <w:rFonts w:ascii="Arial Bold" w:hAnsi="Arial Bold"/>
      <w:b/>
      <w:sz w:val="32"/>
      <w:lang w:val="en-GB"/>
    </w:rPr>
  </w:style>
  <w:style w:type="paragraph" w:customStyle="1" w:styleId="TableText">
    <w:name w:val="Table Text"/>
    <w:autoRedefine/>
    <w:qFormat/>
    <w:rsid w:val="00F90C42"/>
    <w:pPr>
      <w:spacing w:after="0" w:line="240" w:lineRule="auto"/>
    </w:pPr>
    <w:rPr>
      <w:rFonts w:ascii="Arial" w:hAnsi="Arial"/>
      <w:sz w:val="20"/>
      <w:lang w:val="en-GB"/>
    </w:rPr>
  </w:style>
  <w:style w:type="paragraph" w:customStyle="1" w:styleId="TIIReportTextIndented">
    <w:name w:val="TII Report Text Indented"/>
    <w:autoRedefine/>
    <w:qFormat/>
    <w:rsid w:val="00F90C42"/>
    <w:pPr>
      <w:spacing w:line="240" w:lineRule="auto"/>
      <w:ind w:left="1440" w:firstLine="261"/>
    </w:pPr>
    <w:rPr>
      <w:rFonts w:ascii="Arial" w:hAnsi="Arial"/>
      <w:szCs w:val="20"/>
      <w:lang w:val="en-GB"/>
    </w:rPr>
  </w:style>
  <w:style w:type="table" w:customStyle="1" w:styleId="TableGrid1">
    <w:name w:val="Table Grid1"/>
    <w:basedOn w:val="TableNormal"/>
    <w:next w:val="TableGrid"/>
    <w:uiPriority w:val="39"/>
    <w:rsid w:val="00F90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IClauseTablesandFigures">
    <w:name w:val="TII Clause Tables and Figures"/>
    <w:basedOn w:val="TableNormal"/>
    <w:uiPriority w:val="99"/>
    <w:rsid w:val="00F90C42"/>
    <w:pPr>
      <w:spacing w:after="0" w:line="240" w:lineRule="auto"/>
    </w:pPr>
    <w:rPr>
      <w:rFonts w:ascii="Arial" w:hAnsi="Arial"/>
      <w:sz w:val="20"/>
    </w:rPr>
    <w:tblPr/>
  </w:style>
  <w:style w:type="paragraph" w:customStyle="1" w:styleId="TIIHangingIndent">
    <w:name w:val="TII Hanging Indent"/>
    <w:basedOn w:val="TIIReportTextIndented"/>
    <w:autoRedefine/>
    <w:qFormat/>
    <w:rsid w:val="00F90C42"/>
    <w:pPr>
      <w:ind w:left="1276" w:hanging="709"/>
    </w:pPr>
  </w:style>
  <w:style w:type="character" w:styleId="SubtleEmphasis">
    <w:name w:val="Subtle Emphasis"/>
    <w:basedOn w:val="DefaultParagraphFont"/>
    <w:uiPriority w:val="19"/>
    <w:rsid w:val="00F90C42"/>
    <w:rPr>
      <w:i/>
      <w:iCs/>
      <w:color w:val="404040" w:themeColor="text1" w:themeTint="BF"/>
    </w:rPr>
  </w:style>
  <w:style w:type="character" w:styleId="Emphasis">
    <w:name w:val="Emphasis"/>
    <w:basedOn w:val="DefaultParagraphFont"/>
    <w:uiPriority w:val="20"/>
    <w:rsid w:val="00F90C42"/>
    <w:rPr>
      <w:i/>
      <w:iCs/>
    </w:rPr>
  </w:style>
  <w:style w:type="character" w:styleId="CommentReference">
    <w:name w:val="annotation reference"/>
    <w:basedOn w:val="DefaultParagraphFont"/>
    <w:uiPriority w:val="99"/>
    <w:semiHidden/>
    <w:unhideWhenUsed/>
    <w:rsid w:val="00F90C42"/>
    <w:rPr>
      <w:sz w:val="16"/>
      <w:szCs w:val="16"/>
    </w:rPr>
  </w:style>
  <w:style w:type="paragraph" w:styleId="CommentText">
    <w:name w:val="annotation text"/>
    <w:basedOn w:val="Normal"/>
    <w:link w:val="CommentTextChar"/>
    <w:uiPriority w:val="99"/>
    <w:semiHidden/>
    <w:unhideWhenUsed/>
    <w:rsid w:val="00F90C42"/>
    <w:pPr>
      <w:spacing w:after="160"/>
    </w:pPr>
    <w:rPr>
      <w:sz w:val="20"/>
      <w:szCs w:val="20"/>
    </w:rPr>
  </w:style>
  <w:style w:type="character" w:customStyle="1" w:styleId="CommentTextChar">
    <w:name w:val="Comment Text Char"/>
    <w:basedOn w:val="DefaultParagraphFont"/>
    <w:link w:val="CommentText"/>
    <w:uiPriority w:val="99"/>
    <w:semiHidden/>
    <w:rsid w:val="00F90C42"/>
    <w:rPr>
      <w:sz w:val="20"/>
      <w:szCs w:val="20"/>
      <w:lang w:val="en-GB"/>
    </w:rPr>
  </w:style>
  <w:style w:type="paragraph" w:styleId="CommentSubject">
    <w:name w:val="annotation subject"/>
    <w:basedOn w:val="CommentText"/>
    <w:next w:val="CommentText"/>
    <w:link w:val="CommentSubjectChar"/>
    <w:uiPriority w:val="99"/>
    <w:semiHidden/>
    <w:unhideWhenUsed/>
    <w:rsid w:val="00F90C42"/>
    <w:rPr>
      <w:b/>
      <w:bCs/>
    </w:rPr>
  </w:style>
  <w:style w:type="character" w:customStyle="1" w:styleId="CommentSubjectChar">
    <w:name w:val="Comment Subject Char"/>
    <w:basedOn w:val="CommentTextChar"/>
    <w:link w:val="CommentSubject"/>
    <w:uiPriority w:val="99"/>
    <w:semiHidden/>
    <w:rsid w:val="00F90C42"/>
    <w:rPr>
      <w:b/>
      <w:bCs/>
      <w:sz w:val="20"/>
      <w:szCs w:val="20"/>
      <w:lang w:val="en-GB"/>
    </w:rPr>
  </w:style>
  <w:style w:type="paragraph" w:styleId="BalloonText">
    <w:name w:val="Balloon Text"/>
    <w:basedOn w:val="Normal"/>
    <w:link w:val="BalloonTextChar"/>
    <w:uiPriority w:val="99"/>
    <w:semiHidden/>
    <w:unhideWhenUsed/>
    <w:rsid w:val="00F90C4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C42"/>
    <w:rPr>
      <w:rFonts w:ascii="Segoe UI" w:hAnsi="Segoe UI" w:cs="Segoe UI"/>
      <w:sz w:val="18"/>
      <w:szCs w:val="18"/>
      <w:lang w:val="en-GB"/>
    </w:rPr>
  </w:style>
  <w:style w:type="paragraph" w:customStyle="1" w:styleId="TableNG01Style">
    <w:name w:val="Table NG01 Style"/>
    <w:basedOn w:val="Normal"/>
    <w:autoRedefine/>
    <w:qFormat/>
    <w:rsid w:val="00F90C42"/>
    <w:pPr>
      <w:tabs>
        <w:tab w:val="left" w:pos="1985"/>
      </w:tabs>
      <w:spacing w:after="160"/>
      <w:jc w:val="center"/>
    </w:pPr>
    <w:rPr>
      <w:rFonts w:ascii="Arial" w:hAnsi="Arial"/>
      <w:b/>
    </w:rPr>
  </w:style>
  <w:style w:type="table" w:customStyle="1" w:styleId="TIITableStyle26">
    <w:name w:val="TII Table Style 26"/>
    <w:basedOn w:val="TIITableStyle1"/>
    <w:uiPriority w:val="99"/>
    <w:rsid w:val="00F90C42"/>
    <w:pPr>
      <w:jc w:val="left"/>
    </w:p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Pr>
    <w:trPr>
      <w:jc w:val="center"/>
    </w:trPr>
    <w:tcPr>
      <w:tcMar>
        <w:top w:w="85" w:type="dxa"/>
        <w:left w:w="85" w:type="dxa"/>
        <w:bottom w:w="85" w:type="dxa"/>
        <w:right w:w="85" w:type="dxa"/>
      </w:tcMar>
    </w:tcPr>
    <w:tblStylePr w:type="firstRow">
      <w:pPr>
        <w:wordWrap/>
        <w:jc w:val="center"/>
      </w:pPr>
      <w:rPr>
        <w:rFonts w:ascii="Arial Bold" w:hAnsi="Arial Bold"/>
        <w:b/>
        <w:i w:val="0"/>
        <w:color w:val="auto"/>
        <w:sz w:val="22"/>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BDD6EE" w:themeFill="accent1" w:themeFillTint="66"/>
        <w:vAlign w:val="center"/>
      </w:tcPr>
    </w:tblStylePr>
  </w:style>
  <w:style w:type="table" w:customStyle="1" w:styleId="TIITableStyle27">
    <w:name w:val="TII Table Style 27"/>
    <w:basedOn w:val="TIITableStyle1"/>
    <w:uiPriority w:val="99"/>
    <w:rsid w:val="00F90C42"/>
    <w:pPr>
      <w:jc w:val="left"/>
    </w:p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Pr>
    <w:trPr>
      <w:jc w:val="center"/>
    </w:trPr>
    <w:tcPr>
      <w:tcMar>
        <w:top w:w="85" w:type="dxa"/>
        <w:left w:w="85" w:type="dxa"/>
        <w:bottom w:w="85" w:type="dxa"/>
        <w:right w:w="85" w:type="dxa"/>
      </w:tcMar>
    </w:tcPr>
    <w:tblStylePr w:type="firstRow">
      <w:pPr>
        <w:wordWrap/>
        <w:jc w:val="center"/>
      </w:pPr>
      <w:rPr>
        <w:rFonts w:ascii="Arial Bold" w:hAnsi="Arial Bold"/>
        <w:b/>
        <w:i w:val="0"/>
        <w:color w:val="auto"/>
        <w:sz w:val="22"/>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BDD6EE" w:themeFill="accent1" w:themeFillTint="66"/>
        <w:vAlign w:val="center"/>
      </w:tcPr>
    </w:tblStylePr>
  </w:style>
  <w:style w:type="table" w:customStyle="1" w:styleId="TIITableStyle28">
    <w:name w:val="TII Table Style 28"/>
    <w:basedOn w:val="TIITableStyle1"/>
    <w:uiPriority w:val="99"/>
    <w:rsid w:val="00F90C42"/>
    <w:pPr>
      <w:jc w:val="left"/>
    </w:p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Pr>
    <w:trPr>
      <w:jc w:val="center"/>
    </w:trPr>
    <w:tcPr>
      <w:tcMar>
        <w:top w:w="85" w:type="dxa"/>
        <w:left w:w="85" w:type="dxa"/>
        <w:bottom w:w="85" w:type="dxa"/>
        <w:right w:w="85" w:type="dxa"/>
      </w:tcMar>
    </w:tcPr>
    <w:tblStylePr w:type="firstRow">
      <w:pPr>
        <w:wordWrap/>
        <w:jc w:val="center"/>
      </w:pPr>
      <w:rPr>
        <w:rFonts w:ascii="Arial Bold" w:hAnsi="Arial Bold"/>
        <w:b/>
        <w:i w:val="0"/>
        <w:color w:val="auto"/>
        <w:sz w:val="22"/>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BDD6EE" w:themeFill="accent1" w:themeFillTint="66"/>
        <w:vAlign w:val="center"/>
      </w:tcPr>
    </w:tblStylePr>
  </w:style>
  <w:style w:type="table" w:customStyle="1" w:styleId="TIITableStyle29">
    <w:name w:val="TII Table Style 29"/>
    <w:basedOn w:val="TIITableStyle1"/>
    <w:uiPriority w:val="99"/>
    <w:rsid w:val="00F90C42"/>
    <w:pPr>
      <w:jc w:val="left"/>
    </w:p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bottom w:w="28" w:type="dxa"/>
      </w:tblCellMar>
    </w:tblPr>
    <w:trPr>
      <w:jc w:val="center"/>
    </w:trPr>
    <w:tcPr>
      <w:tcMar>
        <w:top w:w="85" w:type="dxa"/>
        <w:left w:w="85" w:type="dxa"/>
        <w:bottom w:w="85" w:type="dxa"/>
        <w:right w:w="85" w:type="dxa"/>
      </w:tcMar>
    </w:tcPr>
    <w:tblStylePr w:type="firstRow">
      <w:pPr>
        <w:wordWrap/>
        <w:jc w:val="center"/>
      </w:pPr>
      <w:rPr>
        <w:rFonts w:ascii="Arial Bold" w:hAnsi="Arial Bold"/>
        <w:b/>
        <w:i w:val="0"/>
        <w:color w:val="auto"/>
        <w:sz w:val="22"/>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BDD6EE" w:themeFill="accent1" w:themeFillTint="66"/>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2389</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Daly Albert</dc:creator>
  <cp:keywords/>
  <dc:description/>
  <cp:lastModifiedBy>Daly Albert</cp:lastModifiedBy>
  <cp:revision>4</cp:revision>
  <dcterms:created xsi:type="dcterms:W3CDTF">2017-01-12T12:23:00Z</dcterms:created>
  <dcterms:modified xsi:type="dcterms:W3CDTF">2017-01-18T14:43:00Z</dcterms:modified>
</cp:coreProperties>
</file>