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05746" w14:textId="77777777" w:rsidR="005B6F59" w:rsidRPr="00EC0F46" w:rsidRDefault="00417CED" w:rsidP="00417CED">
      <w:pPr>
        <w:ind w:left="426"/>
      </w:pPr>
      <w:bookmarkStart w:id="0" w:name="QuickMark"/>
      <w:bookmarkEnd w:id="0"/>
      <w:r w:rsidRPr="00EC0F46">
        <w:rPr>
          <w:noProof/>
          <w:lang w:val="en-IE" w:eastAsia="en-IE"/>
        </w:rPr>
        <w:drawing>
          <wp:anchor distT="0" distB="0" distL="114300" distR="114300" simplePos="0" relativeHeight="251658240" behindDoc="1" locked="0" layoutInCell="1" allowOverlap="1" wp14:anchorId="639AA736" wp14:editId="67FACDBF">
            <wp:simplePos x="0" y="0"/>
            <wp:positionH relativeFrom="column">
              <wp:posOffset>-540193</wp:posOffset>
            </wp:positionH>
            <wp:positionV relativeFrom="paragraph">
              <wp:posOffset>-1221973</wp:posOffset>
            </wp:positionV>
            <wp:extent cx="7937941" cy="11226387"/>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I_ReportCover_Border_FrontPage_A4_01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37941" cy="11226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0FDE3" w14:textId="77777777" w:rsidR="005B6F59" w:rsidRPr="00EC0F46" w:rsidRDefault="005B6F59" w:rsidP="005B6F59"/>
    <w:p w14:paraId="6BE89ED7" w14:textId="3F368B8C" w:rsidR="005B6F59" w:rsidRPr="00EC0F46" w:rsidRDefault="0072583D" w:rsidP="005B6F59">
      <w:r>
        <w:rPr>
          <w:noProof/>
          <w:lang w:val="en-IE" w:eastAsia="en-IE"/>
        </w:rPr>
        <mc:AlternateContent>
          <mc:Choice Requires="wps">
            <w:drawing>
              <wp:anchor distT="45720" distB="45720" distL="114300" distR="114300" simplePos="0" relativeHeight="251661312" behindDoc="0" locked="0" layoutInCell="1" allowOverlap="1" wp14:anchorId="43EC501F" wp14:editId="4097F3BC">
                <wp:simplePos x="0" y="0"/>
                <wp:positionH relativeFrom="column">
                  <wp:posOffset>24411</wp:posOffset>
                </wp:positionH>
                <wp:positionV relativeFrom="paragraph">
                  <wp:posOffset>3919116</wp:posOffset>
                </wp:positionV>
                <wp:extent cx="4067175" cy="736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36600"/>
                        </a:xfrm>
                        <a:prstGeom prst="rect">
                          <a:avLst/>
                        </a:prstGeom>
                        <a:noFill/>
                        <a:ln w="9525">
                          <a:noFill/>
                          <a:miter lim="800000"/>
                          <a:headEnd/>
                          <a:tailEnd/>
                        </a:ln>
                      </wps:spPr>
                      <wps:txbx>
                        <w:txbxContent>
                          <w:p w14:paraId="1D4B4B63" w14:textId="77777777" w:rsidR="00096C2F" w:rsidRPr="00DD145F" w:rsidRDefault="00096C2F">
                            <w:pPr>
                              <w:rPr>
                                <w:i/>
                                <w:color w:val="1A206D"/>
                                <w:sz w:val="36"/>
                                <w:szCs w:val="56"/>
                              </w:rPr>
                            </w:pPr>
                            <w:r w:rsidRPr="00DD145F">
                              <w:rPr>
                                <w:i/>
                                <w:color w:val="1A206D"/>
                                <w:sz w:val="44"/>
                                <w:szCs w:val="56"/>
                              </w:rPr>
                              <w:t>[INSERT TII Ref. No.]</w:t>
                            </w:r>
                            <w:r w:rsidRPr="00DD145F">
                              <w:rPr>
                                <w:i/>
                                <w:color w:val="1A206D"/>
                                <w:sz w:val="48"/>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C501F" id="_x0000_t202" coordsize="21600,21600" o:spt="202" path="m,l,21600r21600,l21600,xe">
                <v:stroke joinstyle="miter"/>
                <v:path gradientshapeok="t" o:connecttype="rect"/>
              </v:shapetype>
              <v:shape id="Text Box 2" o:spid="_x0000_s1026" type="#_x0000_t202" style="position:absolute;left:0;text-align:left;margin-left:1.9pt;margin-top:308.6pt;width:320.25pt;height: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" filled="f" stroked="f">
                <v:textbox>
                  <w:txbxContent>
                    <w:p w14:paraId="1D4B4B63" w14:textId="77777777" w:rsidR="00096C2F" w:rsidRPr="00DD145F" w:rsidRDefault="00096C2F">
                      <w:pPr>
                        <w:rPr>
                          <w:i/>
                          <w:color w:val="1A206D"/>
                          <w:sz w:val="36"/>
                          <w:szCs w:val="56"/>
                        </w:rPr>
                      </w:pPr>
                      <w:r w:rsidRPr="00DD145F">
                        <w:rPr>
                          <w:i/>
                          <w:color w:val="1A206D"/>
                          <w:sz w:val="44"/>
                          <w:szCs w:val="56"/>
                        </w:rPr>
                        <w:t>[INSERT TII Ref. No.]</w:t>
                      </w:r>
                      <w:r w:rsidRPr="00DD145F">
                        <w:rPr>
                          <w:i/>
                          <w:color w:val="1A206D"/>
                          <w:sz w:val="48"/>
                          <w:szCs w:val="56"/>
                        </w:rPr>
                        <w:t xml:space="preserve"> </w:t>
                      </w:r>
                    </w:p>
                  </w:txbxContent>
                </v:textbox>
                <w10:wrap type="square"/>
              </v:shape>
            </w:pict>
          </mc:Fallback>
        </mc:AlternateContent>
      </w:r>
      <w:r>
        <w:rPr>
          <w:noProof/>
          <w:lang w:val="en-IE" w:eastAsia="en-IE"/>
        </w:rPr>
        <mc:AlternateContent>
          <mc:Choice Requires="wps">
            <w:drawing>
              <wp:anchor distT="45720" distB="45720" distL="114300" distR="114300" simplePos="0" relativeHeight="251668480" behindDoc="0" locked="0" layoutInCell="1" allowOverlap="1" wp14:anchorId="09AAD57F" wp14:editId="5D0319B4">
                <wp:simplePos x="0" y="0"/>
                <wp:positionH relativeFrom="page">
                  <wp:posOffset>433321</wp:posOffset>
                </wp:positionH>
                <wp:positionV relativeFrom="paragraph">
                  <wp:posOffset>2772410</wp:posOffset>
                </wp:positionV>
                <wp:extent cx="2810510" cy="8801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880110"/>
                        </a:xfrm>
                        <a:prstGeom prst="rect">
                          <a:avLst/>
                        </a:prstGeom>
                        <a:noFill/>
                        <a:ln w="9525">
                          <a:noFill/>
                          <a:miter lim="800000"/>
                          <a:headEnd/>
                          <a:tailEnd/>
                        </a:ln>
                      </wps:spPr>
                      <wps:txbx>
                        <w:txbxContent>
                          <w:p w14:paraId="3E5105FC" w14:textId="77777777" w:rsidR="00096C2F" w:rsidRDefault="00096C2F" w:rsidP="00174C2F">
                            <w:pPr>
                              <w:jc w:val="left"/>
                              <w:rPr>
                                <w:color w:val="1A206D"/>
                                <w:sz w:val="40"/>
                                <w:szCs w:val="40"/>
                                <w:lang w:val="en-IE"/>
                              </w:rPr>
                            </w:pPr>
                            <w:r>
                              <w:rPr>
                                <w:color w:val="1A206D"/>
                                <w:sz w:val="40"/>
                                <w:szCs w:val="40"/>
                                <w:lang w:val="en-IE"/>
                              </w:rPr>
                              <w:t xml:space="preserve">N99 Ballysample </w:t>
                            </w:r>
                          </w:p>
                          <w:p w14:paraId="53AD0B87" w14:textId="57F18D46" w:rsidR="00096C2F" w:rsidRPr="00D2376E" w:rsidRDefault="00096C2F" w:rsidP="00174C2F">
                            <w:pPr>
                              <w:jc w:val="left"/>
                              <w:rPr>
                                <w:color w:val="1A206D"/>
                                <w:sz w:val="40"/>
                                <w:szCs w:val="40"/>
                                <w:lang w:val="en-IE"/>
                              </w:rPr>
                            </w:pPr>
                            <w:r>
                              <w:rPr>
                                <w:color w:val="1A206D"/>
                                <w:sz w:val="40"/>
                                <w:szCs w:val="40"/>
                                <w:lang w:val="en-IE"/>
                              </w:rPr>
                              <w:t>Realignment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D57F" id="_x0000_s1027" type="#_x0000_t202" style="position:absolute;left:0;text-align:left;margin-left:34.1pt;margin-top:218.3pt;width:221.3pt;height:69.3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" filled="f" stroked="f">
                <v:textbox>
                  <w:txbxContent>
                    <w:p w14:paraId="3E5105FC" w14:textId="77777777" w:rsidR="00096C2F" w:rsidRDefault="00096C2F" w:rsidP="00174C2F">
                      <w:pPr>
                        <w:jc w:val="left"/>
                        <w:rPr>
                          <w:color w:val="1A206D"/>
                          <w:sz w:val="40"/>
                          <w:szCs w:val="40"/>
                          <w:lang w:val="en-IE"/>
                        </w:rPr>
                      </w:pPr>
                      <w:r>
                        <w:rPr>
                          <w:color w:val="1A206D"/>
                          <w:sz w:val="40"/>
                          <w:szCs w:val="40"/>
                          <w:lang w:val="en-IE"/>
                        </w:rPr>
                        <w:t xml:space="preserve">N99 Ballysample </w:t>
                      </w:r>
                    </w:p>
                    <w:p w14:paraId="53AD0B87" w14:textId="57F18D46" w:rsidR="00096C2F" w:rsidRPr="00D2376E" w:rsidRDefault="00096C2F" w:rsidP="00174C2F">
                      <w:pPr>
                        <w:jc w:val="left"/>
                        <w:rPr>
                          <w:color w:val="1A206D"/>
                          <w:sz w:val="40"/>
                          <w:szCs w:val="40"/>
                          <w:lang w:val="en-IE"/>
                        </w:rPr>
                      </w:pPr>
                      <w:r>
                        <w:rPr>
                          <w:color w:val="1A206D"/>
                          <w:sz w:val="40"/>
                          <w:szCs w:val="40"/>
                          <w:lang w:val="en-IE"/>
                        </w:rPr>
                        <w:t>Realignment Scheme</w:t>
                      </w:r>
                    </w:p>
                  </w:txbxContent>
                </v:textbox>
                <w10:wrap type="square" anchorx="page"/>
              </v:shape>
            </w:pict>
          </mc:Fallback>
        </mc:AlternateContent>
      </w:r>
      <w:r w:rsidR="008E28AC">
        <w:rPr>
          <w:noProof/>
          <w:lang w:val="en-IE" w:eastAsia="en-IE"/>
        </w:rPr>
        <mc:AlternateContent>
          <mc:Choice Requires="wps">
            <w:drawing>
              <wp:anchor distT="45720" distB="45720" distL="114300" distR="114300" simplePos="0" relativeHeight="251672576" behindDoc="0" locked="0" layoutInCell="1" allowOverlap="1" wp14:anchorId="0708914A" wp14:editId="7A9BC611">
                <wp:simplePos x="0" y="0"/>
                <wp:positionH relativeFrom="column">
                  <wp:posOffset>-22565</wp:posOffset>
                </wp:positionH>
                <wp:positionV relativeFrom="paragraph">
                  <wp:posOffset>1657350</wp:posOffset>
                </wp:positionV>
                <wp:extent cx="5476875" cy="7366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36600"/>
                        </a:xfrm>
                        <a:prstGeom prst="rect">
                          <a:avLst/>
                        </a:prstGeom>
                        <a:noFill/>
                        <a:ln w="9525">
                          <a:noFill/>
                          <a:miter lim="800000"/>
                          <a:headEnd/>
                          <a:tailEnd/>
                        </a:ln>
                      </wps:spPr>
                      <wps:txbx>
                        <w:txbxContent>
                          <w:p w14:paraId="16224687" w14:textId="5BB42C20" w:rsidR="00096C2F" w:rsidRPr="003615E8" w:rsidRDefault="00F95370" w:rsidP="00DD145F">
                            <w:pPr>
                              <w:rPr>
                                <w:color w:val="1A206D"/>
                                <w:sz w:val="48"/>
                                <w:szCs w:val="56"/>
                              </w:rPr>
                            </w:pPr>
                            <w:sdt>
                              <w:sdtPr>
                                <w:rPr>
                                  <w:color w:val="1A206D"/>
                                  <w:sz w:val="48"/>
                                  <w:szCs w:val="56"/>
                                </w:rPr>
                                <w:alias w:val="Title"/>
                                <w:id w:val="1174690634"/>
                                <w:dataBinding w:prefixMappings="xmlns:ns0='http://purl.org/dc/elements/1.1/' xmlns:ns1='http://schemas.openxmlformats.org/package/2006/metadata/core-properties' " w:xpath="/ns1:coreProperties[1]/ns0:title[1]" w:storeItemID="{6C3C8BC8-F283-45AE-878A-BAB7291924A1}"/>
                                <w:text/>
                              </w:sdtPr>
                              <w:sdtEndPr/>
                              <w:sdtContent>
                                <w:r>
                                  <w:rPr>
                                    <w:color w:val="1A206D"/>
                                    <w:sz w:val="48"/>
                                    <w:szCs w:val="56"/>
                                  </w:rPr>
                                  <w:t>Sample Design Report</w:t>
                                </w:r>
                              </w:sdtContent>
                            </w:sdt>
                            <w:r w:rsidR="00096C2F">
                              <w:rPr>
                                <w:color w:val="1A206D"/>
                                <w:sz w:val="72"/>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914A" id="_x0000_s1028" type="#_x0000_t202" style="position:absolute;left:0;text-align:left;margin-left:-1.8pt;margin-top:130.5pt;width:431.25pt;height:5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" filled="f" stroked="f">
                <v:textbox>
                  <w:txbxContent>
                    <w:p w14:paraId="16224687" w14:textId="5BB42C20" w:rsidR="00096C2F" w:rsidRPr="003615E8" w:rsidRDefault="00F95370" w:rsidP="00DD145F">
                      <w:pPr>
                        <w:rPr>
                          <w:color w:val="1A206D"/>
                          <w:sz w:val="48"/>
                          <w:szCs w:val="56"/>
                        </w:rPr>
                      </w:pPr>
                      <w:sdt>
                        <w:sdtPr>
                          <w:rPr>
                            <w:color w:val="1A206D"/>
                            <w:sz w:val="48"/>
                            <w:szCs w:val="56"/>
                          </w:rPr>
                          <w:alias w:val="Title"/>
                          <w:id w:val="1174690634"/>
                          <w:dataBinding w:prefixMappings="xmlns:ns0='http://purl.org/dc/elements/1.1/' xmlns:ns1='http://schemas.openxmlformats.org/package/2006/metadata/core-properties' " w:xpath="/ns1:coreProperties[1]/ns0:title[1]" w:storeItemID="{6C3C8BC8-F283-45AE-878A-BAB7291924A1}"/>
                          <w:text/>
                        </w:sdtPr>
                        <w:sdtEndPr/>
                        <w:sdtContent>
                          <w:r>
                            <w:rPr>
                              <w:color w:val="1A206D"/>
                              <w:sz w:val="48"/>
                              <w:szCs w:val="56"/>
                            </w:rPr>
                            <w:t>Sample Design Report</w:t>
                          </w:r>
                        </w:sdtContent>
                      </w:sdt>
                      <w:r w:rsidR="00096C2F">
                        <w:rPr>
                          <w:color w:val="1A206D"/>
                          <w:sz w:val="72"/>
                          <w:szCs w:val="56"/>
                        </w:rPr>
                        <w:t xml:space="preserve"> </w:t>
                      </w:r>
                    </w:p>
                  </w:txbxContent>
                </v:textbox>
                <w10:wrap type="square"/>
              </v:shape>
            </w:pict>
          </mc:Fallback>
        </mc:AlternateContent>
      </w:r>
      <w:r w:rsidR="00DD145F">
        <w:rPr>
          <w:noProof/>
          <w:lang w:val="en-IE" w:eastAsia="en-IE"/>
        </w:rPr>
        <mc:AlternateContent>
          <mc:Choice Requires="wps">
            <w:drawing>
              <wp:anchor distT="45720" distB="45720" distL="114300" distR="114300" simplePos="0" relativeHeight="251665408" behindDoc="0" locked="0" layoutInCell="1" allowOverlap="1" wp14:anchorId="4D901C0B" wp14:editId="73F2FD07">
                <wp:simplePos x="0" y="0"/>
                <wp:positionH relativeFrom="column">
                  <wp:posOffset>85725</wp:posOffset>
                </wp:positionH>
                <wp:positionV relativeFrom="paragraph">
                  <wp:posOffset>8176260</wp:posOffset>
                </wp:positionV>
                <wp:extent cx="4004310" cy="5429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42925"/>
                        </a:xfrm>
                        <a:prstGeom prst="rect">
                          <a:avLst/>
                        </a:prstGeom>
                        <a:noFill/>
                        <a:ln w="9525">
                          <a:noFill/>
                          <a:miter lim="800000"/>
                          <a:headEnd/>
                          <a:tailEnd/>
                        </a:ln>
                      </wps:spPr>
                      <wps:txbx>
                        <w:txbxContent>
                          <w:p w14:paraId="08D6EEE3" w14:textId="5733ED5B" w:rsidR="00096C2F" w:rsidRPr="00665E92" w:rsidRDefault="00096C2F" w:rsidP="003747CD">
                            <w:pPr>
                              <w:rPr>
                                <w:color w:val="1A206D"/>
                                <w:sz w:val="40"/>
                                <w:szCs w:val="40"/>
                              </w:rPr>
                            </w:pPr>
                            <w:r w:rsidRPr="00665E92">
                              <w:rPr>
                                <w:color w:val="1A206D"/>
                                <w:sz w:val="40"/>
                                <w:szCs w:val="40"/>
                              </w:rPr>
                              <w:t xml:space="preserve">Date: </w:t>
                            </w:r>
                            <w:sdt>
                              <w:sdtPr>
                                <w:rPr>
                                  <w:color w:val="1A206D"/>
                                  <w:sz w:val="40"/>
                                  <w:szCs w:val="40"/>
                                </w:rPr>
                                <w:alias w:val="Publish Date"/>
                                <w:id w:val="4132163"/>
                                <w:dataBinding w:prefixMappings="xmlns:ns0='http://schemas.microsoft.com/office/2006/coverPageProps' " w:xpath="/ns0:CoverPageProperties[1]/ns0:PublishDate[1]" w:storeItemID="{55AF091B-3C7A-41E3-B477-F2FDAA23CFDA}"/>
                                <w:date>
                                  <w:dateFormat w:val="dd/MM/yyyy"/>
                                  <w:lid w:val="en-IE"/>
                                  <w:storeMappedDataAs w:val="dateTime"/>
                                  <w:calendar w:val="gregorian"/>
                                </w:date>
                              </w:sdtPr>
                              <w:sdtEndPr/>
                              <w:sdtContent>
                                <w:r>
                                  <w:rPr>
                                    <w:color w:val="1A206D"/>
                                    <w:sz w:val="40"/>
                                    <w:szCs w:val="40"/>
                                    <w:lang w:val="en-IE"/>
                                  </w:rPr>
                                  <w:t>xx/xx/20xx</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01C0B" id="_x0000_s1029" type="#_x0000_t202" style="position:absolute;left:0;text-align:left;margin-left:6.75pt;margin-top:643.8pt;width:315.3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" filled="f" stroked="f">
                <v:textbox>
                  <w:txbxContent>
                    <w:p w14:paraId="08D6EEE3" w14:textId="5733ED5B" w:rsidR="00096C2F" w:rsidRPr="00665E92" w:rsidRDefault="00096C2F" w:rsidP="003747CD">
                      <w:pPr>
                        <w:rPr>
                          <w:color w:val="1A206D"/>
                          <w:sz w:val="40"/>
                          <w:szCs w:val="40"/>
                        </w:rPr>
                      </w:pPr>
                      <w:r w:rsidRPr="00665E92">
                        <w:rPr>
                          <w:color w:val="1A206D"/>
                          <w:sz w:val="40"/>
                          <w:szCs w:val="40"/>
                        </w:rPr>
                        <w:t xml:space="preserve">Date: </w:t>
                      </w:r>
                      <w:sdt>
                        <w:sdtPr>
                          <w:rPr>
                            <w:color w:val="1A206D"/>
                            <w:sz w:val="40"/>
                            <w:szCs w:val="40"/>
                          </w:rPr>
                          <w:alias w:val="Publish Date"/>
                          <w:id w:val="4132163"/>
                          <w:dataBinding w:prefixMappings="xmlns:ns0='http://schemas.microsoft.com/office/2006/coverPageProps' " w:xpath="/ns0:CoverPageProperties[1]/ns0:PublishDate[1]" w:storeItemID="{55AF091B-3C7A-41E3-B477-F2FDAA23CFDA}"/>
                          <w:date>
                            <w:dateFormat w:val="dd/MM/yyyy"/>
                            <w:lid w:val="en-IE"/>
                            <w:storeMappedDataAs w:val="dateTime"/>
                            <w:calendar w:val="gregorian"/>
                          </w:date>
                        </w:sdtPr>
                        <w:sdtEndPr/>
                        <w:sdtContent>
                          <w:r>
                            <w:rPr>
                              <w:color w:val="1A206D"/>
                              <w:sz w:val="40"/>
                              <w:szCs w:val="40"/>
                              <w:lang w:val="en-IE"/>
                            </w:rPr>
                            <w:t>xx/xx/20xx</w:t>
                          </w:r>
                        </w:sdtContent>
                      </w:sdt>
                    </w:p>
                  </w:txbxContent>
                </v:textbox>
                <w10:wrap type="square"/>
              </v:shape>
            </w:pict>
          </mc:Fallback>
        </mc:AlternateContent>
      </w:r>
      <w:r w:rsidR="00DD145F">
        <w:rPr>
          <w:noProof/>
          <w:lang w:val="en-IE" w:eastAsia="en-IE"/>
        </w:rPr>
        <mc:AlternateContent>
          <mc:Choice Requires="wps">
            <w:drawing>
              <wp:anchor distT="45720" distB="45720" distL="114300" distR="114300" simplePos="0" relativeHeight="251670528" behindDoc="0" locked="0" layoutInCell="1" allowOverlap="1" wp14:anchorId="4357B61D" wp14:editId="545F77D7">
                <wp:simplePos x="0" y="0"/>
                <wp:positionH relativeFrom="column">
                  <wp:posOffset>75565</wp:posOffset>
                </wp:positionH>
                <wp:positionV relativeFrom="paragraph">
                  <wp:posOffset>6326505</wp:posOffset>
                </wp:positionV>
                <wp:extent cx="3057525" cy="18192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19275"/>
                        </a:xfrm>
                        <a:prstGeom prst="rect">
                          <a:avLst/>
                        </a:prstGeom>
                        <a:solidFill>
                          <a:schemeClr val="bg2">
                            <a:lumMod val="90000"/>
                          </a:schemeClr>
                        </a:solidFill>
                        <a:ln w="9525">
                          <a:noFill/>
                          <a:miter lim="800000"/>
                          <a:headEnd/>
                          <a:tailEnd/>
                        </a:ln>
                      </wps:spPr>
                      <wps:txbx>
                        <w:txbxContent>
                          <w:p w14:paraId="7B380546" w14:textId="747BC1B4" w:rsidR="00096C2F" w:rsidRPr="00DD145F" w:rsidRDefault="00096C2F" w:rsidP="00DD145F">
                            <w:pPr>
                              <w:jc w:val="center"/>
                              <w:rPr>
                                <w:color w:val="538135" w:themeColor="accent6" w:themeShade="BF"/>
                                <w:sz w:val="40"/>
                                <w:szCs w:val="40"/>
                                <w:lang w:val="en-IE"/>
                              </w:rPr>
                            </w:pPr>
                            <w:r w:rsidRPr="00DD145F">
                              <w:rPr>
                                <w:color w:val="538135" w:themeColor="accent6" w:themeShade="BF"/>
                                <w:sz w:val="40"/>
                                <w:szCs w:val="40"/>
                                <w:lang w:val="en-IE"/>
                              </w:rPr>
                              <w:t>Local Authority Logo</w:t>
                            </w:r>
                            <w:r>
                              <w:rPr>
                                <w:color w:val="538135" w:themeColor="accent6" w:themeShade="BF"/>
                                <w:sz w:val="40"/>
                                <w:szCs w:val="40"/>
                                <w:lang w:val="en-IE"/>
                              </w:rPr>
                              <w:t xml:space="preserve"> &amp; Technical Advisor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B61D" id="_x0000_s1030" type="#_x0000_t202" style="position:absolute;left:0;text-align:left;margin-left:5.95pt;margin-top:498.15pt;width:240.75pt;height:14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" fillcolor="#cfcdcd [2894]" stroked="f">
                <v:textbox>
                  <w:txbxContent>
                    <w:p w14:paraId="7B380546" w14:textId="747BC1B4" w:rsidR="00096C2F" w:rsidRPr="00DD145F" w:rsidRDefault="00096C2F" w:rsidP="00DD145F">
                      <w:pPr>
                        <w:jc w:val="center"/>
                        <w:rPr>
                          <w:color w:val="538135" w:themeColor="accent6" w:themeShade="BF"/>
                          <w:sz w:val="40"/>
                          <w:szCs w:val="40"/>
                          <w:lang w:val="en-IE"/>
                        </w:rPr>
                      </w:pPr>
                      <w:r w:rsidRPr="00DD145F">
                        <w:rPr>
                          <w:color w:val="538135" w:themeColor="accent6" w:themeShade="BF"/>
                          <w:sz w:val="40"/>
                          <w:szCs w:val="40"/>
                          <w:lang w:val="en-IE"/>
                        </w:rPr>
                        <w:t>Local Authority Logo</w:t>
                      </w:r>
                      <w:r>
                        <w:rPr>
                          <w:color w:val="538135" w:themeColor="accent6" w:themeShade="BF"/>
                          <w:sz w:val="40"/>
                          <w:szCs w:val="40"/>
                          <w:lang w:val="en-IE"/>
                        </w:rPr>
                        <w:t xml:space="preserve"> &amp; Technical Advisor Logo</w:t>
                      </w:r>
                    </w:p>
                  </w:txbxContent>
                </v:textbox>
                <w10:wrap type="square"/>
              </v:shape>
            </w:pict>
          </mc:Fallback>
        </mc:AlternateContent>
      </w:r>
    </w:p>
    <w:p w14:paraId="562292D8" w14:textId="77777777" w:rsidR="00AD16F3" w:rsidRPr="00EC0F46" w:rsidRDefault="00AD16F3" w:rsidP="005B6F59">
      <w:pPr>
        <w:sectPr w:rsidR="00AD16F3" w:rsidRPr="00EC0F46" w:rsidSect="00417CED">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pPr>
    </w:p>
    <w:p w14:paraId="07684250" w14:textId="77777777" w:rsidR="005B6F59" w:rsidRPr="00EC0F46" w:rsidRDefault="005B6F59" w:rsidP="005B6F59">
      <w:pPr>
        <w:sectPr w:rsidR="005B6F59" w:rsidRPr="00EC0F46" w:rsidSect="00417CED">
          <w:pgSz w:w="11906" w:h="16838"/>
          <w:pgMar w:top="720" w:right="720" w:bottom="720" w:left="720" w:header="708" w:footer="708" w:gutter="0"/>
          <w:cols w:space="708"/>
          <w:docGrid w:linePitch="360"/>
        </w:sectPr>
      </w:pPr>
    </w:p>
    <w:sdt>
      <w:sdtPr>
        <w:rPr>
          <w:rFonts w:asciiTheme="minorHAnsi" w:eastAsiaTheme="minorHAnsi" w:hAnsiTheme="minorHAnsi" w:cstheme="minorHAnsi"/>
          <w:b w:val="0"/>
          <w:bCs w:val="0"/>
          <w:color w:val="auto"/>
          <w:sz w:val="22"/>
          <w:szCs w:val="22"/>
          <w:lang w:val="en-GB"/>
        </w:rPr>
        <w:id w:val="4132164"/>
        <w:docPartObj>
          <w:docPartGallery w:val="Table of Contents"/>
          <w:docPartUnique/>
        </w:docPartObj>
      </w:sdtPr>
      <w:sdtEndPr/>
      <w:sdtContent>
        <w:p w14:paraId="2395EFE7" w14:textId="77777777" w:rsidR="00AD16F3" w:rsidRPr="000D4D56" w:rsidRDefault="00AD16F3" w:rsidP="00E65380">
          <w:pPr>
            <w:pStyle w:val="TOCHeading"/>
            <w:numPr>
              <w:ilvl w:val="0"/>
              <w:numId w:val="0"/>
            </w:numPr>
            <w:rPr>
              <w:rFonts w:asciiTheme="minorHAnsi" w:hAnsiTheme="minorHAnsi" w:cstheme="minorHAnsi"/>
              <w:lang w:val="en-GB"/>
            </w:rPr>
          </w:pPr>
          <w:r w:rsidRPr="000D4D56">
            <w:rPr>
              <w:rFonts w:asciiTheme="minorHAnsi" w:hAnsiTheme="minorHAnsi" w:cstheme="minorHAnsi"/>
              <w:lang w:val="en-GB"/>
            </w:rPr>
            <w:t>Contents</w:t>
          </w:r>
        </w:p>
        <w:p w14:paraId="09635264" w14:textId="5262629C" w:rsidR="0072583D" w:rsidRDefault="00F24FEC">
          <w:pPr>
            <w:pStyle w:val="TOC1"/>
            <w:tabs>
              <w:tab w:val="left" w:pos="440"/>
              <w:tab w:val="right" w:leader="dot" w:pos="10456"/>
            </w:tabs>
            <w:rPr>
              <w:rFonts w:eastAsiaTheme="minorEastAsia"/>
              <w:noProof/>
              <w:lang w:val="en-IE" w:eastAsia="en-IE"/>
            </w:rPr>
          </w:pPr>
          <w:r w:rsidRPr="000D4D56">
            <w:rPr>
              <w:rFonts w:cstheme="minorHAnsi"/>
            </w:rPr>
            <w:fldChar w:fldCharType="begin"/>
          </w:r>
          <w:r w:rsidR="00AD16F3" w:rsidRPr="000D4D56">
            <w:rPr>
              <w:rFonts w:cstheme="minorHAnsi"/>
            </w:rPr>
            <w:instrText xml:space="preserve"> TOC \o "1-3" \h \z \u </w:instrText>
          </w:r>
          <w:r w:rsidRPr="000D4D56">
            <w:rPr>
              <w:rFonts w:cstheme="minorHAnsi"/>
            </w:rPr>
            <w:fldChar w:fldCharType="separate"/>
          </w:r>
          <w:hyperlink w:anchor="_Toc64963696" w:history="1">
            <w:r w:rsidR="0072583D" w:rsidRPr="00C6297F">
              <w:rPr>
                <w:rStyle w:val="Hyperlink"/>
                <w:rFonts w:cstheme="minorHAnsi"/>
                <w:noProof/>
              </w:rPr>
              <w:t>1</w:t>
            </w:r>
            <w:r w:rsidR="0072583D">
              <w:rPr>
                <w:rFonts w:eastAsiaTheme="minorEastAsia"/>
                <w:noProof/>
                <w:lang w:val="en-IE" w:eastAsia="en-IE"/>
              </w:rPr>
              <w:tab/>
            </w:r>
            <w:r w:rsidR="0072583D" w:rsidRPr="00C6297F">
              <w:rPr>
                <w:rStyle w:val="Hyperlink"/>
                <w:rFonts w:cstheme="minorHAnsi"/>
                <w:noProof/>
              </w:rPr>
              <w:t>Introduction</w:t>
            </w:r>
            <w:r w:rsidR="0072583D">
              <w:rPr>
                <w:noProof/>
                <w:webHidden/>
              </w:rPr>
              <w:tab/>
            </w:r>
            <w:r w:rsidR="0072583D">
              <w:rPr>
                <w:noProof/>
                <w:webHidden/>
              </w:rPr>
              <w:fldChar w:fldCharType="begin"/>
            </w:r>
            <w:r w:rsidR="0072583D">
              <w:rPr>
                <w:noProof/>
                <w:webHidden/>
              </w:rPr>
              <w:instrText xml:space="preserve"> PAGEREF _Toc64963696 \h </w:instrText>
            </w:r>
            <w:r w:rsidR="0072583D">
              <w:rPr>
                <w:noProof/>
                <w:webHidden/>
              </w:rPr>
            </w:r>
            <w:r w:rsidR="0072583D">
              <w:rPr>
                <w:noProof/>
                <w:webHidden/>
              </w:rPr>
              <w:fldChar w:fldCharType="separate"/>
            </w:r>
            <w:r w:rsidR="0072583D">
              <w:rPr>
                <w:noProof/>
                <w:webHidden/>
              </w:rPr>
              <w:t>5</w:t>
            </w:r>
            <w:r w:rsidR="0072583D">
              <w:rPr>
                <w:noProof/>
                <w:webHidden/>
              </w:rPr>
              <w:fldChar w:fldCharType="end"/>
            </w:r>
          </w:hyperlink>
        </w:p>
        <w:p w14:paraId="425C862B" w14:textId="4B4CEB6B" w:rsidR="0072583D" w:rsidRDefault="00F95370">
          <w:pPr>
            <w:pStyle w:val="TOC1"/>
            <w:tabs>
              <w:tab w:val="left" w:pos="440"/>
              <w:tab w:val="right" w:leader="dot" w:pos="10456"/>
            </w:tabs>
            <w:rPr>
              <w:rFonts w:eastAsiaTheme="minorEastAsia"/>
              <w:noProof/>
              <w:lang w:val="en-IE" w:eastAsia="en-IE"/>
            </w:rPr>
          </w:pPr>
          <w:hyperlink w:anchor="_Toc64963697" w:history="1">
            <w:r w:rsidR="0072583D" w:rsidRPr="00C6297F">
              <w:rPr>
                <w:rStyle w:val="Hyperlink"/>
                <w:rFonts w:cstheme="minorHAnsi"/>
                <w:noProof/>
              </w:rPr>
              <w:t>2</w:t>
            </w:r>
            <w:r w:rsidR="0072583D">
              <w:rPr>
                <w:rFonts w:eastAsiaTheme="minorEastAsia"/>
                <w:noProof/>
                <w:lang w:val="en-IE" w:eastAsia="en-IE"/>
              </w:rPr>
              <w:tab/>
            </w:r>
            <w:r w:rsidR="0072583D" w:rsidRPr="00C6297F">
              <w:rPr>
                <w:rStyle w:val="Hyperlink"/>
                <w:rFonts w:cstheme="minorHAnsi"/>
                <w:noProof/>
              </w:rPr>
              <w:t>Collision History</w:t>
            </w:r>
            <w:r w:rsidR="0072583D">
              <w:rPr>
                <w:noProof/>
                <w:webHidden/>
              </w:rPr>
              <w:tab/>
            </w:r>
            <w:r w:rsidR="0072583D">
              <w:rPr>
                <w:noProof/>
                <w:webHidden/>
              </w:rPr>
              <w:fldChar w:fldCharType="begin"/>
            </w:r>
            <w:r w:rsidR="0072583D">
              <w:rPr>
                <w:noProof/>
                <w:webHidden/>
              </w:rPr>
              <w:instrText xml:space="preserve"> PAGEREF _Toc64963697 \h </w:instrText>
            </w:r>
            <w:r w:rsidR="0072583D">
              <w:rPr>
                <w:noProof/>
                <w:webHidden/>
              </w:rPr>
            </w:r>
            <w:r w:rsidR="0072583D">
              <w:rPr>
                <w:noProof/>
                <w:webHidden/>
              </w:rPr>
              <w:fldChar w:fldCharType="separate"/>
            </w:r>
            <w:r w:rsidR="0072583D">
              <w:rPr>
                <w:noProof/>
                <w:webHidden/>
              </w:rPr>
              <w:t>5</w:t>
            </w:r>
            <w:r w:rsidR="0072583D">
              <w:rPr>
                <w:noProof/>
                <w:webHidden/>
              </w:rPr>
              <w:fldChar w:fldCharType="end"/>
            </w:r>
          </w:hyperlink>
        </w:p>
        <w:p w14:paraId="7293F02B" w14:textId="7F5FEEE5" w:rsidR="0072583D" w:rsidRDefault="00F95370">
          <w:pPr>
            <w:pStyle w:val="TOC1"/>
            <w:tabs>
              <w:tab w:val="left" w:pos="440"/>
              <w:tab w:val="right" w:leader="dot" w:pos="10456"/>
            </w:tabs>
            <w:rPr>
              <w:rFonts w:eastAsiaTheme="minorEastAsia"/>
              <w:noProof/>
              <w:lang w:val="en-IE" w:eastAsia="en-IE"/>
            </w:rPr>
          </w:pPr>
          <w:hyperlink w:anchor="_Toc64963698" w:history="1">
            <w:r w:rsidR="0072583D" w:rsidRPr="00C6297F">
              <w:rPr>
                <w:rStyle w:val="Hyperlink"/>
                <w:rFonts w:cstheme="minorHAnsi"/>
                <w:noProof/>
              </w:rPr>
              <w:t>3</w:t>
            </w:r>
            <w:r w:rsidR="0072583D">
              <w:rPr>
                <w:rFonts w:eastAsiaTheme="minorEastAsia"/>
                <w:noProof/>
                <w:lang w:val="en-IE" w:eastAsia="en-IE"/>
              </w:rPr>
              <w:tab/>
            </w:r>
            <w:r w:rsidR="0072583D" w:rsidRPr="00C6297F">
              <w:rPr>
                <w:rStyle w:val="Hyperlink"/>
                <w:rFonts w:cstheme="minorHAnsi"/>
                <w:noProof/>
              </w:rPr>
              <w:t>Scheme/Safety Objectives</w:t>
            </w:r>
            <w:r w:rsidR="0072583D">
              <w:rPr>
                <w:noProof/>
                <w:webHidden/>
              </w:rPr>
              <w:tab/>
            </w:r>
            <w:r w:rsidR="0072583D">
              <w:rPr>
                <w:noProof/>
                <w:webHidden/>
              </w:rPr>
              <w:fldChar w:fldCharType="begin"/>
            </w:r>
            <w:r w:rsidR="0072583D">
              <w:rPr>
                <w:noProof/>
                <w:webHidden/>
              </w:rPr>
              <w:instrText xml:space="preserve"> PAGEREF _Toc64963698 \h </w:instrText>
            </w:r>
            <w:r w:rsidR="0072583D">
              <w:rPr>
                <w:noProof/>
                <w:webHidden/>
              </w:rPr>
            </w:r>
            <w:r w:rsidR="0072583D">
              <w:rPr>
                <w:noProof/>
                <w:webHidden/>
              </w:rPr>
              <w:fldChar w:fldCharType="separate"/>
            </w:r>
            <w:r w:rsidR="0072583D">
              <w:rPr>
                <w:noProof/>
                <w:webHidden/>
              </w:rPr>
              <w:t>5</w:t>
            </w:r>
            <w:r w:rsidR="0072583D">
              <w:rPr>
                <w:noProof/>
                <w:webHidden/>
              </w:rPr>
              <w:fldChar w:fldCharType="end"/>
            </w:r>
          </w:hyperlink>
        </w:p>
        <w:p w14:paraId="30718594" w14:textId="658E7FB7" w:rsidR="0072583D" w:rsidRDefault="00F95370">
          <w:pPr>
            <w:pStyle w:val="TOC1"/>
            <w:tabs>
              <w:tab w:val="left" w:pos="440"/>
              <w:tab w:val="right" w:leader="dot" w:pos="10456"/>
            </w:tabs>
            <w:rPr>
              <w:rFonts w:eastAsiaTheme="minorEastAsia"/>
              <w:noProof/>
              <w:lang w:val="en-IE" w:eastAsia="en-IE"/>
            </w:rPr>
          </w:pPr>
          <w:hyperlink w:anchor="_Toc64963699" w:history="1">
            <w:r w:rsidR="0072583D" w:rsidRPr="00C6297F">
              <w:rPr>
                <w:rStyle w:val="Hyperlink"/>
                <w:rFonts w:cstheme="minorHAnsi"/>
                <w:noProof/>
              </w:rPr>
              <w:t>4</w:t>
            </w:r>
            <w:r w:rsidR="0072583D">
              <w:rPr>
                <w:rFonts w:eastAsiaTheme="minorEastAsia"/>
                <w:noProof/>
                <w:lang w:val="en-IE" w:eastAsia="en-IE"/>
              </w:rPr>
              <w:tab/>
            </w:r>
            <w:r w:rsidR="0072583D" w:rsidRPr="00C6297F">
              <w:rPr>
                <w:rStyle w:val="Hyperlink"/>
                <w:rFonts w:cstheme="minorHAnsi"/>
                <w:noProof/>
              </w:rPr>
              <w:t>Existing Conditions</w:t>
            </w:r>
            <w:r w:rsidR="0072583D">
              <w:rPr>
                <w:noProof/>
                <w:webHidden/>
              </w:rPr>
              <w:tab/>
            </w:r>
            <w:r w:rsidR="0072583D">
              <w:rPr>
                <w:noProof/>
                <w:webHidden/>
              </w:rPr>
              <w:fldChar w:fldCharType="begin"/>
            </w:r>
            <w:r w:rsidR="0072583D">
              <w:rPr>
                <w:noProof/>
                <w:webHidden/>
              </w:rPr>
              <w:instrText xml:space="preserve"> PAGEREF _Toc64963699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0E1E3E3C" w14:textId="2555D9DE" w:rsidR="0072583D" w:rsidRDefault="00F95370">
          <w:pPr>
            <w:pStyle w:val="TOC2"/>
            <w:tabs>
              <w:tab w:val="left" w:pos="880"/>
              <w:tab w:val="right" w:leader="dot" w:pos="10456"/>
            </w:tabs>
            <w:rPr>
              <w:rFonts w:eastAsiaTheme="minorEastAsia"/>
              <w:noProof/>
              <w:lang w:val="en-IE" w:eastAsia="en-IE"/>
            </w:rPr>
          </w:pPr>
          <w:hyperlink w:anchor="_Toc64963700" w:history="1">
            <w:r w:rsidR="0072583D" w:rsidRPr="00C6297F">
              <w:rPr>
                <w:rStyle w:val="Hyperlink"/>
                <w:rFonts w:cstheme="minorHAnsi"/>
                <w:noProof/>
              </w:rPr>
              <w:t>4.1</w:t>
            </w:r>
            <w:r w:rsidR="0072583D">
              <w:rPr>
                <w:rFonts w:eastAsiaTheme="minorEastAsia"/>
                <w:noProof/>
                <w:lang w:val="en-IE" w:eastAsia="en-IE"/>
              </w:rPr>
              <w:tab/>
            </w:r>
            <w:r w:rsidR="0072583D" w:rsidRPr="00C6297F">
              <w:rPr>
                <w:rStyle w:val="Hyperlink"/>
                <w:rFonts w:cstheme="minorHAnsi"/>
                <w:noProof/>
              </w:rPr>
              <w:t>Speed</w:t>
            </w:r>
            <w:r w:rsidR="0072583D">
              <w:rPr>
                <w:noProof/>
                <w:webHidden/>
              </w:rPr>
              <w:tab/>
            </w:r>
            <w:r w:rsidR="0072583D">
              <w:rPr>
                <w:noProof/>
                <w:webHidden/>
              </w:rPr>
              <w:fldChar w:fldCharType="begin"/>
            </w:r>
            <w:r w:rsidR="0072583D">
              <w:rPr>
                <w:noProof/>
                <w:webHidden/>
              </w:rPr>
              <w:instrText xml:space="preserve"> PAGEREF _Toc64963700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39463181" w14:textId="691F548A" w:rsidR="0072583D" w:rsidRDefault="00F95370">
          <w:pPr>
            <w:pStyle w:val="TOC2"/>
            <w:tabs>
              <w:tab w:val="left" w:pos="880"/>
              <w:tab w:val="right" w:leader="dot" w:pos="10456"/>
            </w:tabs>
            <w:rPr>
              <w:rFonts w:eastAsiaTheme="minorEastAsia"/>
              <w:noProof/>
              <w:lang w:val="en-IE" w:eastAsia="en-IE"/>
            </w:rPr>
          </w:pPr>
          <w:hyperlink w:anchor="_Toc64963701" w:history="1">
            <w:r w:rsidR="0072583D" w:rsidRPr="00C6297F">
              <w:rPr>
                <w:rStyle w:val="Hyperlink"/>
                <w:noProof/>
              </w:rPr>
              <w:t>4.2</w:t>
            </w:r>
            <w:r w:rsidR="0072583D">
              <w:rPr>
                <w:rFonts w:eastAsiaTheme="minorEastAsia"/>
                <w:noProof/>
                <w:lang w:val="en-IE" w:eastAsia="en-IE"/>
              </w:rPr>
              <w:tab/>
            </w:r>
            <w:r w:rsidR="0072583D" w:rsidRPr="00C6297F">
              <w:rPr>
                <w:rStyle w:val="Hyperlink"/>
                <w:noProof/>
              </w:rPr>
              <w:t>Traffic Volumes</w:t>
            </w:r>
            <w:r w:rsidR="0072583D">
              <w:rPr>
                <w:noProof/>
                <w:webHidden/>
              </w:rPr>
              <w:tab/>
            </w:r>
            <w:r w:rsidR="0072583D">
              <w:rPr>
                <w:noProof/>
                <w:webHidden/>
              </w:rPr>
              <w:fldChar w:fldCharType="begin"/>
            </w:r>
            <w:r w:rsidR="0072583D">
              <w:rPr>
                <w:noProof/>
                <w:webHidden/>
              </w:rPr>
              <w:instrText xml:space="preserve"> PAGEREF _Toc64963701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54E5F40F" w14:textId="4C7F0226" w:rsidR="0072583D" w:rsidRDefault="00F95370">
          <w:pPr>
            <w:pStyle w:val="TOC2"/>
            <w:tabs>
              <w:tab w:val="left" w:pos="880"/>
              <w:tab w:val="right" w:leader="dot" w:pos="10456"/>
            </w:tabs>
            <w:rPr>
              <w:rFonts w:eastAsiaTheme="minorEastAsia"/>
              <w:noProof/>
              <w:lang w:val="en-IE" w:eastAsia="en-IE"/>
            </w:rPr>
          </w:pPr>
          <w:hyperlink w:anchor="_Toc64963702" w:history="1">
            <w:r w:rsidR="0072583D" w:rsidRPr="00C6297F">
              <w:rPr>
                <w:rStyle w:val="Hyperlink"/>
                <w:rFonts w:cstheme="minorHAnsi"/>
                <w:noProof/>
              </w:rPr>
              <w:t>4.3</w:t>
            </w:r>
            <w:r w:rsidR="0072583D">
              <w:rPr>
                <w:rFonts w:eastAsiaTheme="minorEastAsia"/>
                <w:noProof/>
                <w:lang w:val="en-IE" w:eastAsia="en-IE"/>
              </w:rPr>
              <w:tab/>
            </w:r>
            <w:r w:rsidR="0072583D" w:rsidRPr="00C6297F">
              <w:rPr>
                <w:rStyle w:val="Hyperlink"/>
                <w:rFonts w:cstheme="minorHAnsi"/>
                <w:noProof/>
              </w:rPr>
              <w:t>Horizontal Alignment</w:t>
            </w:r>
            <w:r w:rsidR="0072583D">
              <w:rPr>
                <w:noProof/>
                <w:webHidden/>
              </w:rPr>
              <w:tab/>
            </w:r>
            <w:r w:rsidR="0072583D">
              <w:rPr>
                <w:noProof/>
                <w:webHidden/>
              </w:rPr>
              <w:fldChar w:fldCharType="begin"/>
            </w:r>
            <w:r w:rsidR="0072583D">
              <w:rPr>
                <w:noProof/>
                <w:webHidden/>
              </w:rPr>
              <w:instrText xml:space="preserve"> PAGEREF _Toc64963702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14D0C742" w14:textId="01D97216" w:rsidR="0072583D" w:rsidRDefault="00F95370">
          <w:pPr>
            <w:pStyle w:val="TOC2"/>
            <w:tabs>
              <w:tab w:val="left" w:pos="880"/>
              <w:tab w:val="right" w:leader="dot" w:pos="10456"/>
            </w:tabs>
            <w:rPr>
              <w:rFonts w:eastAsiaTheme="minorEastAsia"/>
              <w:noProof/>
              <w:lang w:val="en-IE" w:eastAsia="en-IE"/>
            </w:rPr>
          </w:pPr>
          <w:hyperlink w:anchor="_Toc64963703" w:history="1">
            <w:r w:rsidR="0072583D" w:rsidRPr="00C6297F">
              <w:rPr>
                <w:rStyle w:val="Hyperlink"/>
                <w:rFonts w:cstheme="minorHAnsi"/>
                <w:noProof/>
              </w:rPr>
              <w:t>4.4</w:t>
            </w:r>
            <w:r w:rsidR="0072583D">
              <w:rPr>
                <w:rFonts w:eastAsiaTheme="minorEastAsia"/>
                <w:noProof/>
                <w:lang w:val="en-IE" w:eastAsia="en-IE"/>
              </w:rPr>
              <w:tab/>
            </w:r>
            <w:r w:rsidR="0072583D" w:rsidRPr="00C6297F">
              <w:rPr>
                <w:rStyle w:val="Hyperlink"/>
                <w:rFonts w:cstheme="minorHAnsi"/>
                <w:noProof/>
              </w:rPr>
              <w:t>Vertical Alignment</w:t>
            </w:r>
            <w:r w:rsidR="0072583D">
              <w:rPr>
                <w:noProof/>
                <w:webHidden/>
              </w:rPr>
              <w:tab/>
            </w:r>
            <w:r w:rsidR="0072583D">
              <w:rPr>
                <w:noProof/>
                <w:webHidden/>
              </w:rPr>
              <w:fldChar w:fldCharType="begin"/>
            </w:r>
            <w:r w:rsidR="0072583D">
              <w:rPr>
                <w:noProof/>
                <w:webHidden/>
              </w:rPr>
              <w:instrText xml:space="preserve"> PAGEREF _Toc64963703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2878E05B" w14:textId="59A47E2A" w:rsidR="0072583D" w:rsidRDefault="00F95370">
          <w:pPr>
            <w:pStyle w:val="TOC2"/>
            <w:tabs>
              <w:tab w:val="left" w:pos="880"/>
              <w:tab w:val="right" w:leader="dot" w:pos="10456"/>
            </w:tabs>
            <w:rPr>
              <w:rFonts w:eastAsiaTheme="minorEastAsia"/>
              <w:noProof/>
              <w:lang w:val="en-IE" w:eastAsia="en-IE"/>
            </w:rPr>
          </w:pPr>
          <w:hyperlink w:anchor="_Toc64963704" w:history="1">
            <w:r w:rsidR="0072583D" w:rsidRPr="00C6297F">
              <w:rPr>
                <w:rStyle w:val="Hyperlink"/>
                <w:rFonts w:cstheme="minorHAnsi"/>
                <w:noProof/>
              </w:rPr>
              <w:t>4.5</w:t>
            </w:r>
            <w:r w:rsidR="0072583D">
              <w:rPr>
                <w:rFonts w:eastAsiaTheme="minorEastAsia"/>
                <w:noProof/>
                <w:lang w:val="en-IE" w:eastAsia="en-IE"/>
              </w:rPr>
              <w:tab/>
            </w:r>
            <w:r w:rsidR="0072583D" w:rsidRPr="00C6297F">
              <w:rPr>
                <w:rStyle w:val="Hyperlink"/>
                <w:rFonts w:cstheme="minorHAnsi"/>
                <w:noProof/>
              </w:rPr>
              <w:t>Cross Section Crossfall &amp; Superelevation</w:t>
            </w:r>
            <w:r w:rsidR="0072583D">
              <w:rPr>
                <w:noProof/>
                <w:webHidden/>
              </w:rPr>
              <w:tab/>
            </w:r>
            <w:r w:rsidR="0072583D">
              <w:rPr>
                <w:noProof/>
                <w:webHidden/>
              </w:rPr>
              <w:fldChar w:fldCharType="begin"/>
            </w:r>
            <w:r w:rsidR="0072583D">
              <w:rPr>
                <w:noProof/>
                <w:webHidden/>
              </w:rPr>
              <w:instrText xml:space="preserve"> PAGEREF _Toc64963704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4043D16F" w14:textId="2064B097" w:rsidR="0072583D" w:rsidRDefault="00F95370">
          <w:pPr>
            <w:pStyle w:val="TOC3"/>
            <w:tabs>
              <w:tab w:val="left" w:pos="1320"/>
              <w:tab w:val="right" w:leader="dot" w:pos="10456"/>
            </w:tabs>
            <w:rPr>
              <w:rFonts w:eastAsiaTheme="minorEastAsia"/>
              <w:noProof/>
              <w:lang w:val="en-IE" w:eastAsia="en-IE"/>
            </w:rPr>
          </w:pPr>
          <w:hyperlink w:anchor="_Toc64963705" w:history="1">
            <w:r w:rsidR="0072583D" w:rsidRPr="00C6297F">
              <w:rPr>
                <w:rStyle w:val="Hyperlink"/>
                <w:rFonts w:cstheme="minorHAnsi"/>
                <w:noProof/>
              </w:rPr>
              <w:t>4.5.1</w:t>
            </w:r>
            <w:r w:rsidR="0072583D">
              <w:rPr>
                <w:rFonts w:eastAsiaTheme="minorEastAsia"/>
                <w:noProof/>
                <w:lang w:val="en-IE" w:eastAsia="en-IE"/>
              </w:rPr>
              <w:tab/>
            </w:r>
            <w:r w:rsidR="0072583D" w:rsidRPr="00C6297F">
              <w:rPr>
                <w:rStyle w:val="Hyperlink"/>
                <w:rFonts w:cstheme="minorHAnsi"/>
                <w:noProof/>
              </w:rPr>
              <w:t>Cross Section</w:t>
            </w:r>
            <w:r w:rsidR="0072583D">
              <w:rPr>
                <w:noProof/>
                <w:webHidden/>
              </w:rPr>
              <w:tab/>
            </w:r>
            <w:r w:rsidR="0072583D">
              <w:rPr>
                <w:noProof/>
                <w:webHidden/>
              </w:rPr>
              <w:fldChar w:fldCharType="begin"/>
            </w:r>
            <w:r w:rsidR="0072583D">
              <w:rPr>
                <w:noProof/>
                <w:webHidden/>
              </w:rPr>
              <w:instrText xml:space="preserve"> PAGEREF _Toc64963705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04C66904" w14:textId="4AF7DBF4" w:rsidR="0072583D" w:rsidRDefault="00F95370">
          <w:pPr>
            <w:pStyle w:val="TOC3"/>
            <w:tabs>
              <w:tab w:val="left" w:pos="1320"/>
              <w:tab w:val="right" w:leader="dot" w:pos="10456"/>
            </w:tabs>
            <w:rPr>
              <w:rFonts w:eastAsiaTheme="minorEastAsia"/>
              <w:noProof/>
              <w:lang w:val="en-IE" w:eastAsia="en-IE"/>
            </w:rPr>
          </w:pPr>
          <w:hyperlink w:anchor="_Toc64963706" w:history="1">
            <w:r w:rsidR="0072583D" w:rsidRPr="00C6297F">
              <w:rPr>
                <w:rStyle w:val="Hyperlink"/>
                <w:rFonts w:cstheme="minorHAnsi"/>
                <w:noProof/>
              </w:rPr>
              <w:t>4.5.2</w:t>
            </w:r>
            <w:r w:rsidR="0072583D">
              <w:rPr>
                <w:rFonts w:eastAsiaTheme="minorEastAsia"/>
                <w:noProof/>
                <w:lang w:val="en-IE" w:eastAsia="en-IE"/>
              </w:rPr>
              <w:tab/>
            </w:r>
            <w:r w:rsidR="0072583D" w:rsidRPr="00C6297F">
              <w:rPr>
                <w:rStyle w:val="Hyperlink"/>
                <w:rFonts w:cstheme="minorHAnsi"/>
                <w:noProof/>
              </w:rPr>
              <w:t>Crossfall</w:t>
            </w:r>
            <w:r w:rsidR="0072583D">
              <w:rPr>
                <w:noProof/>
                <w:webHidden/>
              </w:rPr>
              <w:tab/>
            </w:r>
            <w:r w:rsidR="0072583D">
              <w:rPr>
                <w:noProof/>
                <w:webHidden/>
              </w:rPr>
              <w:fldChar w:fldCharType="begin"/>
            </w:r>
            <w:r w:rsidR="0072583D">
              <w:rPr>
                <w:noProof/>
                <w:webHidden/>
              </w:rPr>
              <w:instrText xml:space="preserve"> PAGEREF _Toc64963706 \h </w:instrText>
            </w:r>
            <w:r w:rsidR="0072583D">
              <w:rPr>
                <w:noProof/>
                <w:webHidden/>
              </w:rPr>
            </w:r>
            <w:r w:rsidR="0072583D">
              <w:rPr>
                <w:noProof/>
                <w:webHidden/>
              </w:rPr>
              <w:fldChar w:fldCharType="separate"/>
            </w:r>
            <w:r w:rsidR="0072583D">
              <w:rPr>
                <w:noProof/>
                <w:webHidden/>
              </w:rPr>
              <w:t>6</w:t>
            </w:r>
            <w:r w:rsidR="0072583D">
              <w:rPr>
                <w:noProof/>
                <w:webHidden/>
              </w:rPr>
              <w:fldChar w:fldCharType="end"/>
            </w:r>
          </w:hyperlink>
        </w:p>
        <w:p w14:paraId="4AB78230" w14:textId="1306F39B" w:rsidR="0072583D" w:rsidRDefault="00F95370">
          <w:pPr>
            <w:pStyle w:val="TOC3"/>
            <w:tabs>
              <w:tab w:val="left" w:pos="1320"/>
              <w:tab w:val="right" w:leader="dot" w:pos="10456"/>
            </w:tabs>
            <w:rPr>
              <w:rFonts w:eastAsiaTheme="minorEastAsia"/>
              <w:noProof/>
              <w:lang w:val="en-IE" w:eastAsia="en-IE"/>
            </w:rPr>
          </w:pPr>
          <w:hyperlink w:anchor="_Toc64963707" w:history="1">
            <w:r w:rsidR="0072583D" w:rsidRPr="00C6297F">
              <w:rPr>
                <w:rStyle w:val="Hyperlink"/>
                <w:rFonts w:cstheme="minorHAnsi"/>
                <w:noProof/>
              </w:rPr>
              <w:t>4.5.3</w:t>
            </w:r>
            <w:r w:rsidR="0072583D">
              <w:rPr>
                <w:rFonts w:eastAsiaTheme="minorEastAsia"/>
                <w:noProof/>
                <w:lang w:val="en-IE" w:eastAsia="en-IE"/>
              </w:rPr>
              <w:tab/>
            </w:r>
            <w:r w:rsidR="0072583D" w:rsidRPr="00C6297F">
              <w:rPr>
                <w:rStyle w:val="Hyperlink"/>
                <w:rFonts w:cstheme="minorHAnsi"/>
                <w:noProof/>
              </w:rPr>
              <w:t>Superelevation</w:t>
            </w:r>
            <w:r w:rsidR="0072583D">
              <w:rPr>
                <w:noProof/>
                <w:webHidden/>
              </w:rPr>
              <w:tab/>
            </w:r>
            <w:r w:rsidR="0072583D">
              <w:rPr>
                <w:noProof/>
                <w:webHidden/>
              </w:rPr>
              <w:fldChar w:fldCharType="begin"/>
            </w:r>
            <w:r w:rsidR="0072583D">
              <w:rPr>
                <w:noProof/>
                <w:webHidden/>
              </w:rPr>
              <w:instrText xml:space="preserve"> PAGEREF _Toc64963707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7D0A4D11" w14:textId="2AF9F7ED" w:rsidR="0072583D" w:rsidRDefault="00F95370">
          <w:pPr>
            <w:pStyle w:val="TOC2"/>
            <w:tabs>
              <w:tab w:val="left" w:pos="880"/>
              <w:tab w:val="right" w:leader="dot" w:pos="10456"/>
            </w:tabs>
            <w:rPr>
              <w:rFonts w:eastAsiaTheme="minorEastAsia"/>
              <w:noProof/>
              <w:lang w:val="en-IE" w:eastAsia="en-IE"/>
            </w:rPr>
          </w:pPr>
          <w:hyperlink w:anchor="_Toc64963708" w:history="1">
            <w:r w:rsidR="0072583D" w:rsidRPr="00C6297F">
              <w:rPr>
                <w:rStyle w:val="Hyperlink"/>
                <w:rFonts w:cstheme="minorHAnsi"/>
                <w:noProof/>
              </w:rPr>
              <w:t>4.6</w:t>
            </w:r>
            <w:r w:rsidR="0072583D">
              <w:rPr>
                <w:rFonts w:eastAsiaTheme="minorEastAsia"/>
                <w:noProof/>
                <w:lang w:val="en-IE" w:eastAsia="en-IE"/>
              </w:rPr>
              <w:tab/>
            </w:r>
            <w:r w:rsidR="0072583D" w:rsidRPr="00C6297F">
              <w:rPr>
                <w:rStyle w:val="Hyperlink"/>
                <w:rFonts w:cstheme="minorHAnsi"/>
                <w:noProof/>
              </w:rPr>
              <w:t>Junctions &amp; Accesses</w:t>
            </w:r>
            <w:r w:rsidR="0072583D">
              <w:rPr>
                <w:noProof/>
                <w:webHidden/>
              </w:rPr>
              <w:tab/>
            </w:r>
            <w:r w:rsidR="0072583D">
              <w:rPr>
                <w:noProof/>
                <w:webHidden/>
              </w:rPr>
              <w:fldChar w:fldCharType="begin"/>
            </w:r>
            <w:r w:rsidR="0072583D">
              <w:rPr>
                <w:noProof/>
                <w:webHidden/>
              </w:rPr>
              <w:instrText xml:space="preserve"> PAGEREF _Toc64963708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0F3B7905" w14:textId="3A4E7675" w:rsidR="0072583D" w:rsidRDefault="00F95370">
          <w:pPr>
            <w:pStyle w:val="TOC2"/>
            <w:tabs>
              <w:tab w:val="left" w:pos="880"/>
              <w:tab w:val="right" w:leader="dot" w:pos="10456"/>
            </w:tabs>
            <w:rPr>
              <w:rFonts w:eastAsiaTheme="minorEastAsia"/>
              <w:noProof/>
              <w:lang w:val="en-IE" w:eastAsia="en-IE"/>
            </w:rPr>
          </w:pPr>
          <w:hyperlink w:anchor="_Toc64963709" w:history="1">
            <w:r w:rsidR="0072583D" w:rsidRPr="00C6297F">
              <w:rPr>
                <w:rStyle w:val="Hyperlink"/>
                <w:rFonts w:cstheme="minorHAnsi"/>
                <w:noProof/>
              </w:rPr>
              <w:t>4.7</w:t>
            </w:r>
            <w:r w:rsidR="0072583D">
              <w:rPr>
                <w:rFonts w:eastAsiaTheme="minorEastAsia"/>
                <w:noProof/>
                <w:lang w:val="en-IE" w:eastAsia="en-IE"/>
              </w:rPr>
              <w:tab/>
            </w:r>
            <w:r w:rsidR="0072583D" w:rsidRPr="00C6297F">
              <w:rPr>
                <w:rStyle w:val="Hyperlink"/>
                <w:rFonts w:cstheme="minorHAnsi"/>
                <w:noProof/>
              </w:rPr>
              <w:t>Facilities for Vulnerable Road Users</w:t>
            </w:r>
            <w:r w:rsidR="0072583D">
              <w:rPr>
                <w:noProof/>
                <w:webHidden/>
              </w:rPr>
              <w:tab/>
            </w:r>
            <w:r w:rsidR="0072583D">
              <w:rPr>
                <w:noProof/>
                <w:webHidden/>
              </w:rPr>
              <w:fldChar w:fldCharType="begin"/>
            </w:r>
            <w:r w:rsidR="0072583D">
              <w:rPr>
                <w:noProof/>
                <w:webHidden/>
              </w:rPr>
              <w:instrText xml:space="preserve"> PAGEREF _Toc64963709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779E6165" w14:textId="35FDE66D" w:rsidR="0072583D" w:rsidRDefault="00F95370">
          <w:pPr>
            <w:pStyle w:val="TOC2"/>
            <w:tabs>
              <w:tab w:val="left" w:pos="880"/>
              <w:tab w:val="right" w:leader="dot" w:pos="10456"/>
            </w:tabs>
            <w:rPr>
              <w:rFonts w:eastAsiaTheme="minorEastAsia"/>
              <w:noProof/>
              <w:lang w:val="en-IE" w:eastAsia="en-IE"/>
            </w:rPr>
          </w:pPr>
          <w:hyperlink w:anchor="_Toc64963710" w:history="1">
            <w:r w:rsidR="0072583D" w:rsidRPr="00C6297F">
              <w:rPr>
                <w:rStyle w:val="Hyperlink"/>
                <w:rFonts w:cstheme="minorHAnsi"/>
                <w:noProof/>
              </w:rPr>
              <w:t>4.8</w:t>
            </w:r>
            <w:r w:rsidR="0072583D">
              <w:rPr>
                <w:rFonts w:eastAsiaTheme="minorEastAsia"/>
                <w:noProof/>
                <w:lang w:val="en-IE" w:eastAsia="en-IE"/>
              </w:rPr>
              <w:tab/>
            </w:r>
            <w:r w:rsidR="0072583D" w:rsidRPr="00C6297F">
              <w:rPr>
                <w:rStyle w:val="Hyperlink"/>
                <w:rFonts w:cstheme="minorHAnsi"/>
                <w:noProof/>
              </w:rPr>
              <w:t>Visibility &amp; Sightlines</w:t>
            </w:r>
            <w:r w:rsidR="0072583D">
              <w:rPr>
                <w:noProof/>
                <w:webHidden/>
              </w:rPr>
              <w:tab/>
            </w:r>
            <w:r w:rsidR="0072583D">
              <w:rPr>
                <w:noProof/>
                <w:webHidden/>
              </w:rPr>
              <w:fldChar w:fldCharType="begin"/>
            </w:r>
            <w:r w:rsidR="0072583D">
              <w:rPr>
                <w:noProof/>
                <w:webHidden/>
              </w:rPr>
              <w:instrText xml:space="preserve"> PAGEREF _Toc64963710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120B62D2" w14:textId="3AA585B0" w:rsidR="0072583D" w:rsidRDefault="00F95370">
          <w:pPr>
            <w:pStyle w:val="TOC1"/>
            <w:tabs>
              <w:tab w:val="left" w:pos="440"/>
              <w:tab w:val="right" w:leader="dot" w:pos="10456"/>
            </w:tabs>
            <w:rPr>
              <w:rFonts w:eastAsiaTheme="minorEastAsia"/>
              <w:noProof/>
              <w:lang w:val="en-IE" w:eastAsia="en-IE"/>
            </w:rPr>
          </w:pPr>
          <w:hyperlink w:anchor="_Toc64963711" w:history="1">
            <w:r w:rsidR="0072583D" w:rsidRPr="00C6297F">
              <w:rPr>
                <w:rStyle w:val="Hyperlink"/>
                <w:rFonts w:cstheme="minorHAnsi"/>
                <w:noProof/>
              </w:rPr>
              <w:t>5</w:t>
            </w:r>
            <w:r w:rsidR="0072583D">
              <w:rPr>
                <w:rFonts w:eastAsiaTheme="minorEastAsia"/>
                <w:noProof/>
                <w:lang w:val="en-IE" w:eastAsia="en-IE"/>
              </w:rPr>
              <w:tab/>
            </w:r>
            <w:r w:rsidR="0072583D" w:rsidRPr="00C6297F">
              <w:rPr>
                <w:rStyle w:val="Hyperlink"/>
                <w:rFonts w:cstheme="minorHAnsi"/>
                <w:noProof/>
              </w:rPr>
              <w:t>Environmental, Archaeological and Other Constraints</w:t>
            </w:r>
            <w:r w:rsidR="0072583D">
              <w:rPr>
                <w:noProof/>
                <w:webHidden/>
              </w:rPr>
              <w:tab/>
            </w:r>
            <w:r w:rsidR="0072583D">
              <w:rPr>
                <w:noProof/>
                <w:webHidden/>
              </w:rPr>
              <w:fldChar w:fldCharType="begin"/>
            </w:r>
            <w:r w:rsidR="0072583D">
              <w:rPr>
                <w:noProof/>
                <w:webHidden/>
              </w:rPr>
              <w:instrText xml:space="preserve"> PAGEREF _Toc64963711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59DAC0F8" w14:textId="4493CB23" w:rsidR="0072583D" w:rsidRDefault="00F95370">
          <w:pPr>
            <w:pStyle w:val="TOC2"/>
            <w:tabs>
              <w:tab w:val="left" w:pos="880"/>
              <w:tab w:val="right" w:leader="dot" w:pos="10456"/>
            </w:tabs>
            <w:rPr>
              <w:rFonts w:eastAsiaTheme="minorEastAsia"/>
              <w:noProof/>
              <w:lang w:val="en-IE" w:eastAsia="en-IE"/>
            </w:rPr>
          </w:pPr>
          <w:hyperlink w:anchor="_Toc64963712" w:history="1">
            <w:r w:rsidR="0072583D" w:rsidRPr="00C6297F">
              <w:rPr>
                <w:rStyle w:val="Hyperlink"/>
                <w:rFonts w:cstheme="minorHAnsi"/>
                <w:noProof/>
              </w:rPr>
              <w:t>5.1</w:t>
            </w:r>
            <w:r w:rsidR="0072583D">
              <w:rPr>
                <w:rFonts w:eastAsiaTheme="minorEastAsia"/>
                <w:noProof/>
                <w:lang w:val="en-IE" w:eastAsia="en-IE"/>
              </w:rPr>
              <w:tab/>
            </w:r>
            <w:r w:rsidR="0072583D" w:rsidRPr="00C6297F">
              <w:rPr>
                <w:rStyle w:val="Hyperlink"/>
                <w:rFonts w:cstheme="minorHAnsi"/>
                <w:noProof/>
              </w:rPr>
              <w:t>Appropriate Assessment</w:t>
            </w:r>
            <w:r w:rsidR="0072583D">
              <w:rPr>
                <w:noProof/>
                <w:webHidden/>
              </w:rPr>
              <w:tab/>
            </w:r>
            <w:r w:rsidR="0072583D">
              <w:rPr>
                <w:noProof/>
                <w:webHidden/>
              </w:rPr>
              <w:fldChar w:fldCharType="begin"/>
            </w:r>
            <w:r w:rsidR="0072583D">
              <w:rPr>
                <w:noProof/>
                <w:webHidden/>
              </w:rPr>
              <w:instrText xml:space="preserve"> PAGEREF _Toc64963712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3829CA27" w14:textId="0BD7A11F" w:rsidR="0072583D" w:rsidRDefault="00F95370">
          <w:pPr>
            <w:pStyle w:val="TOC2"/>
            <w:tabs>
              <w:tab w:val="left" w:pos="880"/>
              <w:tab w:val="right" w:leader="dot" w:pos="10456"/>
            </w:tabs>
            <w:rPr>
              <w:rFonts w:eastAsiaTheme="minorEastAsia"/>
              <w:noProof/>
              <w:lang w:val="en-IE" w:eastAsia="en-IE"/>
            </w:rPr>
          </w:pPr>
          <w:hyperlink w:anchor="_Toc64963713" w:history="1">
            <w:r w:rsidR="0072583D" w:rsidRPr="00C6297F">
              <w:rPr>
                <w:rStyle w:val="Hyperlink"/>
                <w:rFonts w:cstheme="minorHAnsi"/>
                <w:noProof/>
              </w:rPr>
              <w:t>5.2</w:t>
            </w:r>
            <w:r w:rsidR="0072583D">
              <w:rPr>
                <w:rFonts w:eastAsiaTheme="minorEastAsia"/>
                <w:noProof/>
                <w:lang w:val="en-IE" w:eastAsia="en-IE"/>
              </w:rPr>
              <w:tab/>
            </w:r>
            <w:r w:rsidR="0072583D" w:rsidRPr="00C6297F">
              <w:rPr>
                <w:rStyle w:val="Hyperlink"/>
                <w:rFonts w:cstheme="minorHAnsi"/>
                <w:noProof/>
              </w:rPr>
              <w:t>Ecological Assessment</w:t>
            </w:r>
            <w:r w:rsidR="0072583D">
              <w:rPr>
                <w:noProof/>
                <w:webHidden/>
              </w:rPr>
              <w:tab/>
            </w:r>
            <w:r w:rsidR="0072583D">
              <w:rPr>
                <w:noProof/>
                <w:webHidden/>
              </w:rPr>
              <w:fldChar w:fldCharType="begin"/>
            </w:r>
            <w:r w:rsidR="0072583D">
              <w:rPr>
                <w:noProof/>
                <w:webHidden/>
              </w:rPr>
              <w:instrText xml:space="preserve"> PAGEREF _Toc64963713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363D0EC3" w14:textId="213A7F20" w:rsidR="0072583D" w:rsidRDefault="00F95370">
          <w:pPr>
            <w:pStyle w:val="TOC2"/>
            <w:tabs>
              <w:tab w:val="left" w:pos="880"/>
              <w:tab w:val="right" w:leader="dot" w:pos="10456"/>
            </w:tabs>
            <w:rPr>
              <w:rFonts w:eastAsiaTheme="minorEastAsia"/>
              <w:noProof/>
              <w:lang w:val="en-IE" w:eastAsia="en-IE"/>
            </w:rPr>
          </w:pPr>
          <w:hyperlink w:anchor="_Toc64963714" w:history="1">
            <w:r w:rsidR="0072583D" w:rsidRPr="00C6297F">
              <w:rPr>
                <w:rStyle w:val="Hyperlink"/>
                <w:rFonts w:cstheme="minorHAnsi"/>
                <w:noProof/>
              </w:rPr>
              <w:t>5.3</w:t>
            </w:r>
            <w:r w:rsidR="0072583D">
              <w:rPr>
                <w:rFonts w:eastAsiaTheme="minorEastAsia"/>
                <w:noProof/>
                <w:lang w:val="en-IE" w:eastAsia="en-IE"/>
              </w:rPr>
              <w:tab/>
            </w:r>
            <w:r w:rsidR="0072583D" w:rsidRPr="00C6297F">
              <w:rPr>
                <w:rStyle w:val="Hyperlink"/>
                <w:rFonts w:cstheme="minorHAnsi"/>
                <w:noProof/>
              </w:rPr>
              <w:t>Other Environmental Surveys</w:t>
            </w:r>
            <w:r w:rsidR="0072583D">
              <w:rPr>
                <w:noProof/>
                <w:webHidden/>
              </w:rPr>
              <w:tab/>
            </w:r>
            <w:r w:rsidR="0072583D">
              <w:rPr>
                <w:noProof/>
                <w:webHidden/>
              </w:rPr>
              <w:fldChar w:fldCharType="begin"/>
            </w:r>
            <w:r w:rsidR="0072583D">
              <w:rPr>
                <w:noProof/>
                <w:webHidden/>
              </w:rPr>
              <w:instrText xml:space="preserve"> PAGEREF _Toc64963714 \h </w:instrText>
            </w:r>
            <w:r w:rsidR="0072583D">
              <w:rPr>
                <w:noProof/>
                <w:webHidden/>
              </w:rPr>
            </w:r>
            <w:r w:rsidR="0072583D">
              <w:rPr>
                <w:noProof/>
                <w:webHidden/>
              </w:rPr>
              <w:fldChar w:fldCharType="separate"/>
            </w:r>
            <w:r w:rsidR="0072583D">
              <w:rPr>
                <w:noProof/>
                <w:webHidden/>
              </w:rPr>
              <w:t>7</w:t>
            </w:r>
            <w:r w:rsidR="0072583D">
              <w:rPr>
                <w:noProof/>
                <w:webHidden/>
              </w:rPr>
              <w:fldChar w:fldCharType="end"/>
            </w:r>
          </w:hyperlink>
        </w:p>
        <w:p w14:paraId="5F6C2B73" w14:textId="15BF1A07" w:rsidR="0072583D" w:rsidRDefault="00F95370">
          <w:pPr>
            <w:pStyle w:val="TOC2"/>
            <w:tabs>
              <w:tab w:val="left" w:pos="880"/>
              <w:tab w:val="right" w:leader="dot" w:pos="10456"/>
            </w:tabs>
            <w:rPr>
              <w:rFonts w:eastAsiaTheme="minorEastAsia"/>
              <w:noProof/>
              <w:lang w:val="en-IE" w:eastAsia="en-IE"/>
            </w:rPr>
          </w:pPr>
          <w:hyperlink w:anchor="_Toc64963715" w:history="1">
            <w:r w:rsidR="0072583D" w:rsidRPr="00C6297F">
              <w:rPr>
                <w:rStyle w:val="Hyperlink"/>
                <w:rFonts w:cstheme="minorHAnsi"/>
                <w:noProof/>
              </w:rPr>
              <w:t>5.4</w:t>
            </w:r>
            <w:r w:rsidR="0072583D">
              <w:rPr>
                <w:rFonts w:eastAsiaTheme="minorEastAsia"/>
                <w:noProof/>
                <w:lang w:val="en-IE" w:eastAsia="en-IE"/>
              </w:rPr>
              <w:tab/>
            </w:r>
            <w:r w:rsidR="0072583D" w:rsidRPr="00C6297F">
              <w:rPr>
                <w:rStyle w:val="Hyperlink"/>
                <w:rFonts w:cstheme="minorHAnsi"/>
                <w:noProof/>
              </w:rPr>
              <w:t>Archaeological Constraints</w:t>
            </w:r>
            <w:r w:rsidR="0072583D">
              <w:rPr>
                <w:noProof/>
                <w:webHidden/>
              </w:rPr>
              <w:tab/>
            </w:r>
            <w:r w:rsidR="0072583D">
              <w:rPr>
                <w:noProof/>
                <w:webHidden/>
              </w:rPr>
              <w:fldChar w:fldCharType="begin"/>
            </w:r>
            <w:r w:rsidR="0072583D">
              <w:rPr>
                <w:noProof/>
                <w:webHidden/>
              </w:rPr>
              <w:instrText xml:space="preserve"> PAGEREF _Toc64963715 \h </w:instrText>
            </w:r>
            <w:r w:rsidR="0072583D">
              <w:rPr>
                <w:noProof/>
                <w:webHidden/>
              </w:rPr>
            </w:r>
            <w:r w:rsidR="0072583D">
              <w:rPr>
                <w:noProof/>
                <w:webHidden/>
              </w:rPr>
              <w:fldChar w:fldCharType="separate"/>
            </w:r>
            <w:r w:rsidR="0072583D">
              <w:rPr>
                <w:noProof/>
                <w:webHidden/>
              </w:rPr>
              <w:t>8</w:t>
            </w:r>
            <w:r w:rsidR="0072583D">
              <w:rPr>
                <w:noProof/>
                <w:webHidden/>
              </w:rPr>
              <w:fldChar w:fldCharType="end"/>
            </w:r>
          </w:hyperlink>
        </w:p>
        <w:p w14:paraId="53CBC819" w14:textId="0A172C7D" w:rsidR="0072583D" w:rsidRDefault="00F95370">
          <w:pPr>
            <w:pStyle w:val="TOC1"/>
            <w:tabs>
              <w:tab w:val="left" w:pos="440"/>
              <w:tab w:val="right" w:leader="dot" w:pos="10456"/>
            </w:tabs>
            <w:rPr>
              <w:rFonts w:eastAsiaTheme="minorEastAsia"/>
              <w:noProof/>
              <w:lang w:val="en-IE" w:eastAsia="en-IE"/>
            </w:rPr>
          </w:pPr>
          <w:hyperlink w:anchor="_Toc64963716" w:history="1">
            <w:r w:rsidR="0072583D" w:rsidRPr="00C6297F">
              <w:rPr>
                <w:rStyle w:val="Hyperlink"/>
                <w:rFonts w:cstheme="minorHAnsi"/>
                <w:noProof/>
              </w:rPr>
              <w:t>6</w:t>
            </w:r>
            <w:r w:rsidR="0072583D">
              <w:rPr>
                <w:rFonts w:eastAsiaTheme="minorEastAsia"/>
                <w:noProof/>
                <w:lang w:val="en-IE" w:eastAsia="en-IE"/>
              </w:rPr>
              <w:tab/>
            </w:r>
            <w:r w:rsidR="0072583D" w:rsidRPr="00C6297F">
              <w:rPr>
                <w:rStyle w:val="Hyperlink"/>
                <w:rFonts w:cstheme="minorHAnsi"/>
                <w:noProof/>
              </w:rPr>
              <w:t>Proposed Design</w:t>
            </w:r>
            <w:r w:rsidR="0072583D">
              <w:rPr>
                <w:noProof/>
                <w:webHidden/>
              </w:rPr>
              <w:tab/>
            </w:r>
            <w:r w:rsidR="0072583D">
              <w:rPr>
                <w:noProof/>
                <w:webHidden/>
              </w:rPr>
              <w:fldChar w:fldCharType="begin"/>
            </w:r>
            <w:r w:rsidR="0072583D">
              <w:rPr>
                <w:noProof/>
                <w:webHidden/>
              </w:rPr>
              <w:instrText xml:space="preserve"> PAGEREF _Toc64963716 \h </w:instrText>
            </w:r>
            <w:r w:rsidR="0072583D">
              <w:rPr>
                <w:noProof/>
                <w:webHidden/>
              </w:rPr>
            </w:r>
            <w:r w:rsidR="0072583D">
              <w:rPr>
                <w:noProof/>
                <w:webHidden/>
              </w:rPr>
              <w:fldChar w:fldCharType="separate"/>
            </w:r>
            <w:r w:rsidR="0072583D">
              <w:rPr>
                <w:noProof/>
                <w:webHidden/>
              </w:rPr>
              <w:t>8</w:t>
            </w:r>
            <w:r w:rsidR="0072583D">
              <w:rPr>
                <w:noProof/>
                <w:webHidden/>
              </w:rPr>
              <w:fldChar w:fldCharType="end"/>
            </w:r>
          </w:hyperlink>
        </w:p>
        <w:p w14:paraId="4BC84172" w14:textId="7EA37537" w:rsidR="0072583D" w:rsidRDefault="00F95370">
          <w:pPr>
            <w:pStyle w:val="TOC2"/>
            <w:tabs>
              <w:tab w:val="left" w:pos="880"/>
              <w:tab w:val="right" w:leader="dot" w:pos="10456"/>
            </w:tabs>
            <w:rPr>
              <w:rFonts w:eastAsiaTheme="minorEastAsia"/>
              <w:noProof/>
              <w:lang w:val="en-IE" w:eastAsia="en-IE"/>
            </w:rPr>
          </w:pPr>
          <w:hyperlink w:anchor="_Toc64963717" w:history="1">
            <w:r w:rsidR="0072583D" w:rsidRPr="00C6297F">
              <w:rPr>
                <w:rStyle w:val="Hyperlink"/>
                <w:rFonts w:cstheme="minorHAnsi"/>
                <w:noProof/>
              </w:rPr>
              <w:t>6.1</w:t>
            </w:r>
            <w:r w:rsidR="0072583D">
              <w:rPr>
                <w:rFonts w:eastAsiaTheme="minorEastAsia"/>
                <w:noProof/>
                <w:lang w:val="en-IE" w:eastAsia="en-IE"/>
              </w:rPr>
              <w:tab/>
            </w:r>
            <w:r w:rsidR="0072583D" w:rsidRPr="00C6297F">
              <w:rPr>
                <w:rStyle w:val="Hyperlink"/>
                <w:rFonts w:cstheme="minorHAnsi"/>
                <w:noProof/>
              </w:rPr>
              <w:t>General</w:t>
            </w:r>
            <w:r w:rsidR="0072583D">
              <w:rPr>
                <w:noProof/>
                <w:webHidden/>
              </w:rPr>
              <w:tab/>
            </w:r>
            <w:r w:rsidR="0072583D">
              <w:rPr>
                <w:noProof/>
                <w:webHidden/>
              </w:rPr>
              <w:fldChar w:fldCharType="begin"/>
            </w:r>
            <w:r w:rsidR="0072583D">
              <w:rPr>
                <w:noProof/>
                <w:webHidden/>
              </w:rPr>
              <w:instrText xml:space="preserve"> PAGEREF _Toc64963717 \h </w:instrText>
            </w:r>
            <w:r w:rsidR="0072583D">
              <w:rPr>
                <w:noProof/>
                <w:webHidden/>
              </w:rPr>
            </w:r>
            <w:r w:rsidR="0072583D">
              <w:rPr>
                <w:noProof/>
                <w:webHidden/>
              </w:rPr>
              <w:fldChar w:fldCharType="separate"/>
            </w:r>
            <w:r w:rsidR="0072583D">
              <w:rPr>
                <w:noProof/>
                <w:webHidden/>
              </w:rPr>
              <w:t>8</w:t>
            </w:r>
            <w:r w:rsidR="0072583D">
              <w:rPr>
                <w:noProof/>
                <w:webHidden/>
              </w:rPr>
              <w:fldChar w:fldCharType="end"/>
            </w:r>
          </w:hyperlink>
        </w:p>
        <w:p w14:paraId="5C838E80" w14:textId="7FA040DA" w:rsidR="0072583D" w:rsidRDefault="00F95370">
          <w:pPr>
            <w:pStyle w:val="TOC2"/>
            <w:tabs>
              <w:tab w:val="left" w:pos="880"/>
              <w:tab w:val="right" w:leader="dot" w:pos="10456"/>
            </w:tabs>
            <w:rPr>
              <w:rFonts w:eastAsiaTheme="minorEastAsia"/>
              <w:noProof/>
              <w:lang w:val="en-IE" w:eastAsia="en-IE"/>
            </w:rPr>
          </w:pPr>
          <w:hyperlink w:anchor="_Toc64963718" w:history="1">
            <w:r w:rsidR="0072583D" w:rsidRPr="00C6297F">
              <w:rPr>
                <w:rStyle w:val="Hyperlink"/>
                <w:rFonts w:cstheme="minorHAnsi"/>
                <w:noProof/>
              </w:rPr>
              <w:t>6.2</w:t>
            </w:r>
            <w:r w:rsidR="0072583D">
              <w:rPr>
                <w:rFonts w:eastAsiaTheme="minorEastAsia"/>
                <w:noProof/>
                <w:lang w:val="en-IE" w:eastAsia="en-IE"/>
              </w:rPr>
              <w:tab/>
            </w:r>
            <w:r w:rsidR="0072583D" w:rsidRPr="00C6297F">
              <w:rPr>
                <w:rStyle w:val="Hyperlink"/>
                <w:rFonts w:cstheme="minorHAnsi"/>
                <w:noProof/>
              </w:rPr>
              <w:t>Land Acquisition</w:t>
            </w:r>
            <w:r w:rsidR="0072583D">
              <w:rPr>
                <w:noProof/>
                <w:webHidden/>
              </w:rPr>
              <w:tab/>
            </w:r>
            <w:r w:rsidR="0072583D">
              <w:rPr>
                <w:noProof/>
                <w:webHidden/>
              </w:rPr>
              <w:fldChar w:fldCharType="begin"/>
            </w:r>
            <w:r w:rsidR="0072583D">
              <w:rPr>
                <w:noProof/>
                <w:webHidden/>
              </w:rPr>
              <w:instrText xml:space="preserve"> PAGEREF _Toc64963718 \h </w:instrText>
            </w:r>
            <w:r w:rsidR="0072583D">
              <w:rPr>
                <w:noProof/>
                <w:webHidden/>
              </w:rPr>
            </w:r>
            <w:r w:rsidR="0072583D">
              <w:rPr>
                <w:noProof/>
                <w:webHidden/>
              </w:rPr>
              <w:fldChar w:fldCharType="separate"/>
            </w:r>
            <w:r w:rsidR="0072583D">
              <w:rPr>
                <w:noProof/>
                <w:webHidden/>
              </w:rPr>
              <w:t>8</w:t>
            </w:r>
            <w:r w:rsidR="0072583D">
              <w:rPr>
                <w:noProof/>
                <w:webHidden/>
              </w:rPr>
              <w:fldChar w:fldCharType="end"/>
            </w:r>
          </w:hyperlink>
        </w:p>
        <w:p w14:paraId="3DFEA768" w14:textId="065297F1" w:rsidR="0072583D" w:rsidRDefault="00F95370">
          <w:pPr>
            <w:pStyle w:val="TOC2"/>
            <w:tabs>
              <w:tab w:val="left" w:pos="880"/>
              <w:tab w:val="right" w:leader="dot" w:pos="10456"/>
            </w:tabs>
            <w:rPr>
              <w:rFonts w:eastAsiaTheme="minorEastAsia"/>
              <w:noProof/>
              <w:lang w:val="en-IE" w:eastAsia="en-IE"/>
            </w:rPr>
          </w:pPr>
          <w:hyperlink w:anchor="_Toc64963719" w:history="1">
            <w:r w:rsidR="0072583D" w:rsidRPr="00C6297F">
              <w:rPr>
                <w:rStyle w:val="Hyperlink"/>
                <w:rFonts w:cstheme="minorHAnsi"/>
                <w:noProof/>
              </w:rPr>
              <w:t>6.3</w:t>
            </w:r>
            <w:r w:rsidR="0072583D">
              <w:rPr>
                <w:rFonts w:eastAsiaTheme="minorEastAsia"/>
                <w:noProof/>
                <w:lang w:val="en-IE" w:eastAsia="en-IE"/>
              </w:rPr>
              <w:tab/>
            </w:r>
            <w:r w:rsidR="0072583D" w:rsidRPr="00C6297F">
              <w:rPr>
                <w:rStyle w:val="Hyperlink"/>
                <w:rFonts w:cstheme="minorHAnsi"/>
                <w:noProof/>
              </w:rPr>
              <w:t>Horizontal Alignment</w:t>
            </w:r>
            <w:r w:rsidR="0072583D">
              <w:rPr>
                <w:noProof/>
                <w:webHidden/>
              </w:rPr>
              <w:tab/>
            </w:r>
            <w:r w:rsidR="0072583D">
              <w:rPr>
                <w:noProof/>
                <w:webHidden/>
              </w:rPr>
              <w:fldChar w:fldCharType="begin"/>
            </w:r>
            <w:r w:rsidR="0072583D">
              <w:rPr>
                <w:noProof/>
                <w:webHidden/>
              </w:rPr>
              <w:instrText xml:space="preserve"> PAGEREF _Toc64963719 \h </w:instrText>
            </w:r>
            <w:r w:rsidR="0072583D">
              <w:rPr>
                <w:noProof/>
                <w:webHidden/>
              </w:rPr>
            </w:r>
            <w:r w:rsidR="0072583D">
              <w:rPr>
                <w:noProof/>
                <w:webHidden/>
              </w:rPr>
              <w:fldChar w:fldCharType="separate"/>
            </w:r>
            <w:r w:rsidR="0072583D">
              <w:rPr>
                <w:noProof/>
                <w:webHidden/>
              </w:rPr>
              <w:t>8</w:t>
            </w:r>
            <w:r w:rsidR="0072583D">
              <w:rPr>
                <w:noProof/>
                <w:webHidden/>
              </w:rPr>
              <w:fldChar w:fldCharType="end"/>
            </w:r>
          </w:hyperlink>
        </w:p>
        <w:p w14:paraId="6D6911A0" w14:textId="52A50B6A" w:rsidR="0072583D" w:rsidRDefault="00F95370">
          <w:pPr>
            <w:pStyle w:val="TOC2"/>
            <w:tabs>
              <w:tab w:val="left" w:pos="880"/>
              <w:tab w:val="right" w:leader="dot" w:pos="10456"/>
            </w:tabs>
            <w:rPr>
              <w:rFonts w:eastAsiaTheme="minorEastAsia"/>
              <w:noProof/>
              <w:lang w:val="en-IE" w:eastAsia="en-IE"/>
            </w:rPr>
          </w:pPr>
          <w:hyperlink w:anchor="_Toc64963720" w:history="1">
            <w:r w:rsidR="0072583D" w:rsidRPr="00C6297F">
              <w:rPr>
                <w:rStyle w:val="Hyperlink"/>
                <w:rFonts w:cstheme="minorHAnsi"/>
                <w:noProof/>
              </w:rPr>
              <w:t>6.4</w:t>
            </w:r>
            <w:r w:rsidR="0072583D">
              <w:rPr>
                <w:rFonts w:eastAsiaTheme="minorEastAsia"/>
                <w:noProof/>
                <w:lang w:val="en-IE" w:eastAsia="en-IE"/>
              </w:rPr>
              <w:tab/>
            </w:r>
            <w:r w:rsidR="0072583D" w:rsidRPr="00C6297F">
              <w:rPr>
                <w:rStyle w:val="Hyperlink"/>
                <w:rFonts w:cstheme="minorHAnsi"/>
                <w:noProof/>
              </w:rPr>
              <w:t>Vertical Alignment</w:t>
            </w:r>
            <w:r w:rsidR="0072583D">
              <w:rPr>
                <w:noProof/>
                <w:webHidden/>
              </w:rPr>
              <w:tab/>
            </w:r>
            <w:r w:rsidR="0072583D">
              <w:rPr>
                <w:noProof/>
                <w:webHidden/>
              </w:rPr>
              <w:fldChar w:fldCharType="begin"/>
            </w:r>
            <w:r w:rsidR="0072583D">
              <w:rPr>
                <w:noProof/>
                <w:webHidden/>
              </w:rPr>
              <w:instrText xml:space="preserve"> PAGEREF _Toc64963720 \h </w:instrText>
            </w:r>
            <w:r w:rsidR="0072583D">
              <w:rPr>
                <w:noProof/>
                <w:webHidden/>
              </w:rPr>
            </w:r>
            <w:r w:rsidR="0072583D">
              <w:rPr>
                <w:noProof/>
                <w:webHidden/>
              </w:rPr>
              <w:fldChar w:fldCharType="separate"/>
            </w:r>
            <w:r w:rsidR="0072583D">
              <w:rPr>
                <w:noProof/>
                <w:webHidden/>
              </w:rPr>
              <w:t>8</w:t>
            </w:r>
            <w:r w:rsidR="0072583D">
              <w:rPr>
                <w:noProof/>
                <w:webHidden/>
              </w:rPr>
              <w:fldChar w:fldCharType="end"/>
            </w:r>
          </w:hyperlink>
        </w:p>
        <w:p w14:paraId="72D626F3" w14:textId="2BBC64C5" w:rsidR="0072583D" w:rsidRDefault="00F95370">
          <w:pPr>
            <w:pStyle w:val="TOC2"/>
            <w:tabs>
              <w:tab w:val="left" w:pos="880"/>
              <w:tab w:val="right" w:leader="dot" w:pos="10456"/>
            </w:tabs>
            <w:rPr>
              <w:rFonts w:eastAsiaTheme="minorEastAsia"/>
              <w:noProof/>
              <w:lang w:val="en-IE" w:eastAsia="en-IE"/>
            </w:rPr>
          </w:pPr>
          <w:hyperlink w:anchor="_Toc64963721" w:history="1">
            <w:r w:rsidR="0072583D" w:rsidRPr="00C6297F">
              <w:rPr>
                <w:rStyle w:val="Hyperlink"/>
                <w:rFonts w:cstheme="minorHAnsi"/>
                <w:noProof/>
              </w:rPr>
              <w:t>6.5</w:t>
            </w:r>
            <w:r w:rsidR="0072583D">
              <w:rPr>
                <w:rFonts w:eastAsiaTheme="minorEastAsia"/>
                <w:noProof/>
                <w:lang w:val="en-IE" w:eastAsia="en-IE"/>
              </w:rPr>
              <w:tab/>
            </w:r>
            <w:r w:rsidR="0072583D" w:rsidRPr="00C6297F">
              <w:rPr>
                <w:rStyle w:val="Hyperlink"/>
                <w:rFonts w:cstheme="minorHAnsi"/>
                <w:noProof/>
              </w:rPr>
              <w:t>Cross Section Crossfall &amp; Superelevation.</w:t>
            </w:r>
            <w:r w:rsidR="0072583D">
              <w:rPr>
                <w:noProof/>
                <w:webHidden/>
              </w:rPr>
              <w:tab/>
            </w:r>
            <w:r w:rsidR="0072583D">
              <w:rPr>
                <w:noProof/>
                <w:webHidden/>
              </w:rPr>
              <w:fldChar w:fldCharType="begin"/>
            </w:r>
            <w:r w:rsidR="0072583D">
              <w:rPr>
                <w:noProof/>
                <w:webHidden/>
              </w:rPr>
              <w:instrText xml:space="preserve"> PAGEREF _Toc64963721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1CA133FD" w14:textId="4B7098EE" w:rsidR="0072583D" w:rsidRDefault="00F95370">
          <w:pPr>
            <w:pStyle w:val="TOC3"/>
            <w:tabs>
              <w:tab w:val="left" w:pos="1320"/>
              <w:tab w:val="right" w:leader="dot" w:pos="10456"/>
            </w:tabs>
            <w:rPr>
              <w:rFonts w:eastAsiaTheme="minorEastAsia"/>
              <w:noProof/>
              <w:lang w:val="en-IE" w:eastAsia="en-IE"/>
            </w:rPr>
          </w:pPr>
          <w:hyperlink w:anchor="_Toc64963722" w:history="1">
            <w:r w:rsidR="0072583D" w:rsidRPr="00C6297F">
              <w:rPr>
                <w:rStyle w:val="Hyperlink"/>
                <w:rFonts w:cstheme="minorHAnsi"/>
                <w:noProof/>
              </w:rPr>
              <w:t>6.5.1</w:t>
            </w:r>
            <w:r w:rsidR="0072583D">
              <w:rPr>
                <w:rFonts w:eastAsiaTheme="minorEastAsia"/>
                <w:noProof/>
                <w:lang w:val="en-IE" w:eastAsia="en-IE"/>
              </w:rPr>
              <w:tab/>
            </w:r>
            <w:r w:rsidR="0072583D" w:rsidRPr="00C6297F">
              <w:rPr>
                <w:rStyle w:val="Hyperlink"/>
                <w:rFonts w:cstheme="minorHAnsi"/>
                <w:noProof/>
              </w:rPr>
              <w:t>Cross Section</w:t>
            </w:r>
            <w:r w:rsidR="0072583D">
              <w:rPr>
                <w:noProof/>
                <w:webHidden/>
              </w:rPr>
              <w:tab/>
            </w:r>
            <w:r w:rsidR="0072583D">
              <w:rPr>
                <w:noProof/>
                <w:webHidden/>
              </w:rPr>
              <w:fldChar w:fldCharType="begin"/>
            </w:r>
            <w:r w:rsidR="0072583D">
              <w:rPr>
                <w:noProof/>
                <w:webHidden/>
              </w:rPr>
              <w:instrText xml:space="preserve"> PAGEREF _Toc64963722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6F542030" w14:textId="71297C13" w:rsidR="0072583D" w:rsidRDefault="00F95370">
          <w:pPr>
            <w:pStyle w:val="TOC3"/>
            <w:tabs>
              <w:tab w:val="left" w:pos="1320"/>
              <w:tab w:val="right" w:leader="dot" w:pos="10456"/>
            </w:tabs>
            <w:rPr>
              <w:rFonts w:eastAsiaTheme="minorEastAsia"/>
              <w:noProof/>
              <w:lang w:val="en-IE" w:eastAsia="en-IE"/>
            </w:rPr>
          </w:pPr>
          <w:hyperlink w:anchor="_Toc64963723" w:history="1">
            <w:r w:rsidR="0072583D" w:rsidRPr="00C6297F">
              <w:rPr>
                <w:rStyle w:val="Hyperlink"/>
                <w:rFonts w:cstheme="minorHAnsi"/>
                <w:noProof/>
              </w:rPr>
              <w:t>6.5.2</w:t>
            </w:r>
            <w:r w:rsidR="0072583D">
              <w:rPr>
                <w:rFonts w:eastAsiaTheme="minorEastAsia"/>
                <w:noProof/>
                <w:lang w:val="en-IE" w:eastAsia="en-IE"/>
              </w:rPr>
              <w:tab/>
            </w:r>
            <w:r w:rsidR="0072583D" w:rsidRPr="00C6297F">
              <w:rPr>
                <w:rStyle w:val="Hyperlink"/>
                <w:rFonts w:cstheme="minorHAnsi"/>
                <w:noProof/>
              </w:rPr>
              <w:t>Crossfall</w:t>
            </w:r>
            <w:r w:rsidR="0072583D">
              <w:rPr>
                <w:noProof/>
                <w:webHidden/>
              </w:rPr>
              <w:tab/>
            </w:r>
            <w:r w:rsidR="0072583D">
              <w:rPr>
                <w:noProof/>
                <w:webHidden/>
              </w:rPr>
              <w:fldChar w:fldCharType="begin"/>
            </w:r>
            <w:r w:rsidR="0072583D">
              <w:rPr>
                <w:noProof/>
                <w:webHidden/>
              </w:rPr>
              <w:instrText xml:space="preserve"> PAGEREF _Toc64963723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0963C2E2" w14:textId="47ED9124" w:rsidR="0072583D" w:rsidRDefault="00F95370">
          <w:pPr>
            <w:pStyle w:val="TOC3"/>
            <w:tabs>
              <w:tab w:val="left" w:pos="1320"/>
              <w:tab w:val="right" w:leader="dot" w:pos="10456"/>
            </w:tabs>
            <w:rPr>
              <w:rFonts w:eastAsiaTheme="minorEastAsia"/>
              <w:noProof/>
              <w:lang w:val="en-IE" w:eastAsia="en-IE"/>
            </w:rPr>
          </w:pPr>
          <w:hyperlink w:anchor="_Toc64963724" w:history="1">
            <w:r w:rsidR="0072583D" w:rsidRPr="00C6297F">
              <w:rPr>
                <w:rStyle w:val="Hyperlink"/>
                <w:rFonts w:cstheme="minorHAnsi"/>
                <w:noProof/>
              </w:rPr>
              <w:t>6.5.3</w:t>
            </w:r>
            <w:r w:rsidR="0072583D">
              <w:rPr>
                <w:rFonts w:eastAsiaTheme="minorEastAsia"/>
                <w:noProof/>
                <w:lang w:val="en-IE" w:eastAsia="en-IE"/>
              </w:rPr>
              <w:tab/>
            </w:r>
            <w:r w:rsidR="0072583D" w:rsidRPr="00C6297F">
              <w:rPr>
                <w:rStyle w:val="Hyperlink"/>
                <w:rFonts w:cstheme="minorHAnsi"/>
                <w:noProof/>
              </w:rPr>
              <w:t>Superelevation</w:t>
            </w:r>
            <w:r w:rsidR="0072583D">
              <w:rPr>
                <w:noProof/>
                <w:webHidden/>
              </w:rPr>
              <w:tab/>
            </w:r>
            <w:r w:rsidR="0072583D">
              <w:rPr>
                <w:noProof/>
                <w:webHidden/>
              </w:rPr>
              <w:fldChar w:fldCharType="begin"/>
            </w:r>
            <w:r w:rsidR="0072583D">
              <w:rPr>
                <w:noProof/>
                <w:webHidden/>
              </w:rPr>
              <w:instrText xml:space="preserve"> PAGEREF _Toc64963724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53380BE0" w14:textId="346CF2F7" w:rsidR="0072583D" w:rsidRDefault="00F95370">
          <w:pPr>
            <w:pStyle w:val="TOC2"/>
            <w:tabs>
              <w:tab w:val="left" w:pos="880"/>
              <w:tab w:val="right" w:leader="dot" w:pos="10456"/>
            </w:tabs>
            <w:rPr>
              <w:rFonts w:eastAsiaTheme="minorEastAsia"/>
              <w:noProof/>
              <w:lang w:val="en-IE" w:eastAsia="en-IE"/>
            </w:rPr>
          </w:pPr>
          <w:hyperlink w:anchor="_Toc64963725" w:history="1">
            <w:r w:rsidR="0072583D" w:rsidRPr="00C6297F">
              <w:rPr>
                <w:rStyle w:val="Hyperlink"/>
                <w:rFonts w:cstheme="minorHAnsi"/>
                <w:noProof/>
              </w:rPr>
              <w:t>6.6</w:t>
            </w:r>
            <w:r w:rsidR="0072583D">
              <w:rPr>
                <w:rFonts w:eastAsiaTheme="minorEastAsia"/>
                <w:noProof/>
                <w:lang w:val="en-IE" w:eastAsia="en-IE"/>
              </w:rPr>
              <w:tab/>
            </w:r>
            <w:r w:rsidR="0072583D" w:rsidRPr="00C6297F">
              <w:rPr>
                <w:rStyle w:val="Hyperlink"/>
                <w:rFonts w:cstheme="minorHAnsi"/>
                <w:noProof/>
              </w:rPr>
              <w:t>Facilities for Vulnerable Road Users</w:t>
            </w:r>
            <w:r w:rsidR="0072583D">
              <w:rPr>
                <w:noProof/>
                <w:webHidden/>
              </w:rPr>
              <w:tab/>
            </w:r>
            <w:r w:rsidR="0072583D">
              <w:rPr>
                <w:noProof/>
                <w:webHidden/>
              </w:rPr>
              <w:fldChar w:fldCharType="begin"/>
            </w:r>
            <w:r w:rsidR="0072583D">
              <w:rPr>
                <w:noProof/>
                <w:webHidden/>
              </w:rPr>
              <w:instrText xml:space="preserve"> PAGEREF _Toc64963725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282C7DEC" w14:textId="0645601E" w:rsidR="0072583D" w:rsidRDefault="00F95370">
          <w:pPr>
            <w:pStyle w:val="TOC2"/>
            <w:tabs>
              <w:tab w:val="left" w:pos="880"/>
              <w:tab w:val="right" w:leader="dot" w:pos="10456"/>
            </w:tabs>
            <w:rPr>
              <w:rFonts w:eastAsiaTheme="minorEastAsia"/>
              <w:noProof/>
              <w:lang w:val="en-IE" w:eastAsia="en-IE"/>
            </w:rPr>
          </w:pPr>
          <w:hyperlink w:anchor="_Toc64963726" w:history="1">
            <w:r w:rsidR="0072583D" w:rsidRPr="00C6297F">
              <w:rPr>
                <w:rStyle w:val="Hyperlink"/>
                <w:rFonts w:cstheme="minorHAnsi"/>
                <w:noProof/>
              </w:rPr>
              <w:t>6.7</w:t>
            </w:r>
            <w:r w:rsidR="0072583D">
              <w:rPr>
                <w:rFonts w:eastAsiaTheme="minorEastAsia"/>
                <w:noProof/>
                <w:lang w:val="en-IE" w:eastAsia="en-IE"/>
              </w:rPr>
              <w:tab/>
            </w:r>
            <w:r w:rsidR="0072583D" w:rsidRPr="00C6297F">
              <w:rPr>
                <w:rStyle w:val="Hyperlink"/>
                <w:rFonts w:cstheme="minorHAnsi"/>
                <w:noProof/>
              </w:rPr>
              <w:t>Junctions</w:t>
            </w:r>
            <w:r w:rsidR="0072583D">
              <w:rPr>
                <w:noProof/>
                <w:webHidden/>
              </w:rPr>
              <w:tab/>
            </w:r>
            <w:r w:rsidR="0072583D">
              <w:rPr>
                <w:noProof/>
                <w:webHidden/>
              </w:rPr>
              <w:fldChar w:fldCharType="begin"/>
            </w:r>
            <w:r w:rsidR="0072583D">
              <w:rPr>
                <w:noProof/>
                <w:webHidden/>
              </w:rPr>
              <w:instrText xml:space="preserve"> PAGEREF _Toc64963726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4DE78FA4" w14:textId="3F9ADB84" w:rsidR="0072583D" w:rsidRDefault="00F95370">
          <w:pPr>
            <w:pStyle w:val="TOC2"/>
            <w:tabs>
              <w:tab w:val="left" w:pos="880"/>
              <w:tab w:val="right" w:leader="dot" w:pos="10456"/>
            </w:tabs>
            <w:rPr>
              <w:rFonts w:eastAsiaTheme="minorEastAsia"/>
              <w:noProof/>
              <w:lang w:val="en-IE" w:eastAsia="en-IE"/>
            </w:rPr>
          </w:pPr>
          <w:hyperlink w:anchor="_Toc64963727" w:history="1">
            <w:r w:rsidR="0072583D" w:rsidRPr="00C6297F">
              <w:rPr>
                <w:rStyle w:val="Hyperlink"/>
                <w:rFonts w:cstheme="minorHAnsi"/>
                <w:noProof/>
              </w:rPr>
              <w:t>6.8</w:t>
            </w:r>
            <w:r w:rsidR="0072583D">
              <w:rPr>
                <w:rFonts w:eastAsiaTheme="minorEastAsia"/>
                <w:noProof/>
                <w:lang w:val="en-IE" w:eastAsia="en-IE"/>
              </w:rPr>
              <w:tab/>
            </w:r>
            <w:r w:rsidR="0072583D" w:rsidRPr="00C6297F">
              <w:rPr>
                <w:rStyle w:val="Hyperlink"/>
                <w:rFonts w:cstheme="minorHAnsi"/>
                <w:noProof/>
              </w:rPr>
              <w:t>Visibility and Sightlines</w:t>
            </w:r>
            <w:r w:rsidR="0072583D">
              <w:rPr>
                <w:noProof/>
                <w:webHidden/>
              </w:rPr>
              <w:tab/>
            </w:r>
            <w:r w:rsidR="0072583D">
              <w:rPr>
                <w:noProof/>
                <w:webHidden/>
              </w:rPr>
              <w:fldChar w:fldCharType="begin"/>
            </w:r>
            <w:r w:rsidR="0072583D">
              <w:rPr>
                <w:noProof/>
                <w:webHidden/>
              </w:rPr>
              <w:instrText xml:space="preserve"> PAGEREF _Toc64963727 \h </w:instrText>
            </w:r>
            <w:r w:rsidR="0072583D">
              <w:rPr>
                <w:noProof/>
                <w:webHidden/>
              </w:rPr>
            </w:r>
            <w:r w:rsidR="0072583D">
              <w:rPr>
                <w:noProof/>
                <w:webHidden/>
              </w:rPr>
              <w:fldChar w:fldCharType="separate"/>
            </w:r>
            <w:r w:rsidR="0072583D">
              <w:rPr>
                <w:noProof/>
                <w:webHidden/>
              </w:rPr>
              <w:t>9</w:t>
            </w:r>
            <w:r w:rsidR="0072583D">
              <w:rPr>
                <w:noProof/>
                <w:webHidden/>
              </w:rPr>
              <w:fldChar w:fldCharType="end"/>
            </w:r>
          </w:hyperlink>
        </w:p>
        <w:p w14:paraId="477E564D" w14:textId="777B6A0D" w:rsidR="0072583D" w:rsidRDefault="00F95370">
          <w:pPr>
            <w:pStyle w:val="TOC2"/>
            <w:tabs>
              <w:tab w:val="left" w:pos="880"/>
              <w:tab w:val="right" w:leader="dot" w:pos="10456"/>
            </w:tabs>
            <w:rPr>
              <w:rFonts w:eastAsiaTheme="minorEastAsia"/>
              <w:noProof/>
              <w:lang w:val="en-IE" w:eastAsia="en-IE"/>
            </w:rPr>
          </w:pPr>
          <w:hyperlink w:anchor="_Toc64963728" w:history="1">
            <w:r w:rsidR="0072583D" w:rsidRPr="00C6297F">
              <w:rPr>
                <w:rStyle w:val="Hyperlink"/>
                <w:rFonts w:cstheme="minorHAnsi"/>
                <w:noProof/>
              </w:rPr>
              <w:t>6.9</w:t>
            </w:r>
            <w:r w:rsidR="0072583D">
              <w:rPr>
                <w:rFonts w:eastAsiaTheme="minorEastAsia"/>
                <w:noProof/>
                <w:lang w:val="en-IE" w:eastAsia="en-IE"/>
              </w:rPr>
              <w:tab/>
            </w:r>
            <w:r w:rsidR="0072583D" w:rsidRPr="00C6297F">
              <w:rPr>
                <w:rStyle w:val="Hyperlink"/>
                <w:rFonts w:cstheme="minorHAnsi"/>
                <w:noProof/>
              </w:rPr>
              <w:t>Drainage</w:t>
            </w:r>
            <w:r w:rsidR="0072583D">
              <w:rPr>
                <w:noProof/>
                <w:webHidden/>
              </w:rPr>
              <w:tab/>
            </w:r>
            <w:r w:rsidR="0072583D">
              <w:rPr>
                <w:noProof/>
                <w:webHidden/>
              </w:rPr>
              <w:fldChar w:fldCharType="begin"/>
            </w:r>
            <w:r w:rsidR="0072583D">
              <w:rPr>
                <w:noProof/>
                <w:webHidden/>
              </w:rPr>
              <w:instrText xml:space="preserve"> PAGEREF _Toc64963728 \h </w:instrText>
            </w:r>
            <w:r w:rsidR="0072583D">
              <w:rPr>
                <w:noProof/>
                <w:webHidden/>
              </w:rPr>
            </w:r>
            <w:r w:rsidR="0072583D">
              <w:rPr>
                <w:noProof/>
                <w:webHidden/>
              </w:rPr>
              <w:fldChar w:fldCharType="separate"/>
            </w:r>
            <w:r w:rsidR="0072583D">
              <w:rPr>
                <w:noProof/>
                <w:webHidden/>
              </w:rPr>
              <w:t>10</w:t>
            </w:r>
            <w:r w:rsidR="0072583D">
              <w:rPr>
                <w:noProof/>
                <w:webHidden/>
              </w:rPr>
              <w:fldChar w:fldCharType="end"/>
            </w:r>
          </w:hyperlink>
        </w:p>
        <w:p w14:paraId="54C1AC00" w14:textId="2BD1ECEA" w:rsidR="0072583D" w:rsidRDefault="00F95370">
          <w:pPr>
            <w:pStyle w:val="TOC2"/>
            <w:tabs>
              <w:tab w:val="left" w:pos="880"/>
              <w:tab w:val="right" w:leader="dot" w:pos="10456"/>
            </w:tabs>
            <w:rPr>
              <w:rFonts w:eastAsiaTheme="minorEastAsia"/>
              <w:noProof/>
              <w:lang w:val="en-IE" w:eastAsia="en-IE"/>
            </w:rPr>
          </w:pPr>
          <w:hyperlink w:anchor="_Toc64963729" w:history="1">
            <w:r w:rsidR="0072583D" w:rsidRPr="00C6297F">
              <w:rPr>
                <w:rStyle w:val="Hyperlink"/>
                <w:rFonts w:cstheme="minorHAnsi"/>
                <w:noProof/>
              </w:rPr>
              <w:t>6.10</w:t>
            </w:r>
            <w:r w:rsidR="0072583D">
              <w:rPr>
                <w:rFonts w:eastAsiaTheme="minorEastAsia"/>
                <w:noProof/>
                <w:lang w:val="en-IE" w:eastAsia="en-IE"/>
              </w:rPr>
              <w:tab/>
            </w:r>
            <w:r w:rsidR="0072583D" w:rsidRPr="00C6297F">
              <w:rPr>
                <w:rStyle w:val="Hyperlink"/>
                <w:rFonts w:cstheme="minorHAnsi"/>
                <w:noProof/>
              </w:rPr>
              <w:t>Pavement</w:t>
            </w:r>
            <w:r w:rsidR="0072583D">
              <w:rPr>
                <w:noProof/>
                <w:webHidden/>
              </w:rPr>
              <w:tab/>
            </w:r>
            <w:r w:rsidR="0072583D">
              <w:rPr>
                <w:noProof/>
                <w:webHidden/>
              </w:rPr>
              <w:fldChar w:fldCharType="begin"/>
            </w:r>
            <w:r w:rsidR="0072583D">
              <w:rPr>
                <w:noProof/>
                <w:webHidden/>
              </w:rPr>
              <w:instrText xml:space="preserve"> PAGEREF _Toc64963729 \h </w:instrText>
            </w:r>
            <w:r w:rsidR="0072583D">
              <w:rPr>
                <w:noProof/>
                <w:webHidden/>
              </w:rPr>
            </w:r>
            <w:r w:rsidR="0072583D">
              <w:rPr>
                <w:noProof/>
                <w:webHidden/>
              </w:rPr>
              <w:fldChar w:fldCharType="separate"/>
            </w:r>
            <w:r w:rsidR="0072583D">
              <w:rPr>
                <w:noProof/>
                <w:webHidden/>
              </w:rPr>
              <w:t>10</w:t>
            </w:r>
            <w:r w:rsidR="0072583D">
              <w:rPr>
                <w:noProof/>
                <w:webHidden/>
              </w:rPr>
              <w:fldChar w:fldCharType="end"/>
            </w:r>
          </w:hyperlink>
        </w:p>
        <w:p w14:paraId="24F068A6" w14:textId="0C156A66" w:rsidR="0072583D" w:rsidRDefault="00F95370">
          <w:pPr>
            <w:pStyle w:val="TOC2"/>
            <w:tabs>
              <w:tab w:val="left" w:pos="880"/>
              <w:tab w:val="right" w:leader="dot" w:pos="10456"/>
            </w:tabs>
            <w:rPr>
              <w:rFonts w:eastAsiaTheme="minorEastAsia"/>
              <w:noProof/>
              <w:lang w:val="en-IE" w:eastAsia="en-IE"/>
            </w:rPr>
          </w:pPr>
          <w:hyperlink w:anchor="_Toc64963730" w:history="1">
            <w:r w:rsidR="0072583D" w:rsidRPr="00C6297F">
              <w:rPr>
                <w:rStyle w:val="Hyperlink"/>
                <w:rFonts w:cstheme="minorHAnsi"/>
                <w:noProof/>
              </w:rPr>
              <w:t>6.11</w:t>
            </w:r>
            <w:r w:rsidR="0072583D">
              <w:rPr>
                <w:rFonts w:eastAsiaTheme="minorEastAsia"/>
                <w:noProof/>
                <w:lang w:val="en-IE" w:eastAsia="en-IE"/>
              </w:rPr>
              <w:tab/>
            </w:r>
            <w:r w:rsidR="0072583D" w:rsidRPr="00C6297F">
              <w:rPr>
                <w:rStyle w:val="Hyperlink"/>
                <w:rFonts w:cstheme="minorHAnsi"/>
                <w:noProof/>
              </w:rPr>
              <w:t>Safety Barrier Risk Assessment and Provision</w:t>
            </w:r>
            <w:r w:rsidR="0072583D">
              <w:rPr>
                <w:noProof/>
                <w:webHidden/>
              </w:rPr>
              <w:tab/>
            </w:r>
            <w:r w:rsidR="0072583D">
              <w:rPr>
                <w:noProof/>
                <w:webHidden/>
              </w:rPr>
              <w:fldChar w:fldCharType="begin"/>
            </w:r>
            <w:r w:rsidR="0072583D">
              <w:rPr>
                <w:noProof/>
                <w:webHidden/>
              </w:rPr>
              <w:instrText xml:space="preserve"> PAGEREF _Toc64963730 \h </w:instrText>
            </w:r>
            <w:r w:rsidR="0072583D">
              <w:rPr>
                <w:noProof/>
                <w:webHidden/>
              </w:rPr>
            </w:r>
            <w:r w:rsidR="0072583D">
              <w:rPr>
                <w:noProof/>
                <w:webHidden/>
              </w:rPr>
              <w:fldChar w:fldCharType="separate"/>
            </w:r>
            <w:r w:rsidR="0072583D">
              <w:rPr>
                <w:noProof/>
                <w:webHidden/>
              </w:rPr>
              <w:t>10</w:t>
            </w:r>
            <w:r w:rsidR="0072583D">
              <w:rPr>
                <w:noProof/>
                <w:webHidden/>
              </w:rPr>
              <w:fldChar w:fldCharType="end"/>
            </w:r>
          </w:hyperlink>
        </w:p>
        <w:p w14:paraId="35EB6A51" w14:textId="006F3A6F" w:rsidR="0072583D" w:rsidRDefault="00F95370">
          <w:pPr>
            <w:pStyle w:val="TOC2"/>
            <w:tabs>
              <w:tab w:val="left" w:pos="880"/>
              <w:tab w:val="right" w:leader="dot" w:pos="10456"/>
            </w:tabs>
            <w:rPr>
              <w:rFonts w:eastAsiaTheme="minorEastAsia"/>
              <w:noProof/>
              <w:lang w:val="en-IE" w:eastAsia="en-IE"/>
            </w:rPr>
          </w:pPr>
          <w:hyperlink w:anchor="_Toc64963731" w:history="1">
            <w:r w:rsidR="0072583D" w:rsidRPr="00C6297F">
              <w:rPr>
                <w:rStyle w:val="Hyperlink"/>
                <w:rFonts w:cstheme="minorHAnsi"/>
                <w:noProof/>
              </w:rPr>
              <w:t>6.12</w:t>
            </w:r>
            <w:r w:rsidR="0072583D">
              <w:rPr>
                <w:rFonts w:eastAsiaTheme="minorEastAsia"/>
                <w:noProof/>
                <w:lang w:val="en-IE" w:eastAsia="en-IE"/>
              </w:rPr>
              <w:tab/>
            </w:r>
            <w:r w:rsidR="0072583D" w:rsidRPr="00C6297F">
              <w:rPr>
                <w:rStyle w:val="Hyperlink"/>
                <w:rFonts w:cstheme="minorHAnsi"/>
                <w:noProof/>
              </w:rPr>
              <w:t>Traffic Signs and Road Markings</w:t>
            </w:r>
            <w:r w:rsidR="0072583D">
              <w:rPr>
                <w:noProof/>
                <w:webHidden/>
              </w:rPr>
              <w:tab/>
            </w:r>
            <w:r w:rsidR="0072583D">
              <w:rPr>
                <w:noProof/>
                <w:webHidden/>
              </w:rPr>
              <w:fldChar w:fldCharType="begin"/>
            </w:r>
            <w:r w:rsidR="0072583D">
              <w:rPr>
                <w:noProof/>
                <w:webHidden/>
              </w:rPr>
              <w:instrText xml:space="preserve"> PAGEREF _Toc64963731 \h </w:instrText>
            </w:r>
            <w:r w:rsidR="0072583D">
              <w:rPr>
                <w:noProof/>
                <w:webHidden/>
              </w:rPr>
            </w:r>
            <w:r w:rsidR="0072583D">
              <w:rPr>
                <w:noProof/>
                <w:webHidden/>
              </w:rPr>
              <w:fldChar w:fldCharType="separate"/>
            </w:r>
            <w:r w:rsidR="0072583D">
              <w:rPr>
                <w:noProof/>
                <w:webHidden/>
              </w:rPr>
              <w:t>11</w:t>
            </w:r>
            <w:r w:rsidR="0072583D">
              <w:rPr>
                <w:noProof/>
                <w:webHidden/>
              </w:rPr>
              <w:fldChar w:fldCharType="end"/>
            </w:r>
          </w:hyperlink>
        </w:p>
        <w:p w14:paraId="235A803E" w14:textId="07E33451" w:rsidR="0072583D" w:rsidRDefault="00F95370">
          <w:pPr>
            <w:pStyle w:val="TOC2"/>
            <w:tabs>
              <w:tab w:val="left" w:pos="880"/>
              <w:tab w:val="right" w:leader="dot" w:pos="10456"/>
            </w:tabs>
            <w:rPr>
              <w:rFonts w:eastAsiaTheme="minorEastAsia"/>
              <w:noProof/>
              <w:lang w:val="en-IE" w:eastAsia="en-IE"/>
            </w:rPr>
          </w:pPr>
          <w:hyperlink w:anchor="_Toc64963732" w:history="1">
            <w:r w:rsidR="0072583D" w:rsidRPr="00C6297F">
              <w:rPr>
                <w:rStyle w:val="Hyperlink"/>
                <w:rFonts w:cstheme="minorHAnsi"/>
                <w:noProof/>
              </w:rPr>
              <w:t>6.13</w:t>
            </w:r>
            <w:r w:rsidR="0072583D">
              <w:rPr>
                <w:rFonts w:eastAsiaTheme="minorEastAsia"/>
                <w:noProof/>
                <w:lang w:val="en-IE" w:eastAsia="en-IE"/>
              </w:rPr>
              <w:tab/>
            </w:r>
            <w:r w:rsidR="0072583D" w:rsidRPr="00C6297F">
              <w:rPr>
                <w:rStyle w:val="Hyperlink"/>
                <w:rFonts w:cstheme="minorHAnsi"/>
                <w:noProof/>
              </w:rPr>
              <w:t>Accommodation Works</w:t>
            </w:r>
            <w:r w:rsidR="0072583D">
              <w:rPr>
                <w:noProof/>
                <w:webHidden/>
              </w:rPr>
              <w:tab/>
            </w:r>
            <w:r w:rsidR="0072583D">
              <w:rPr>
                <w:noProof/>
                <w:webHidden/>
              </w:rPr>
              <w:fldChar w:fldCharType="begin"/>
            </w:r>
            <w:r w:rsidR="0072583D">
              <w:rPr>
                <w:noProof/>
                <w:webHidden/>
              </w:rPr>
              <w:instrText xml:space="preserve"> PAGEREF _Toc64963732 \h </w:instrText>
            </w:r>
            <w:r w:rsidR="0072583D">
              <w:rPr>
                <w:noProof/>
                <w:webHidden/>
              </w:rPr>
            </w:r>
            <w:r w:rsidR="0072583D">
              <w:rPr>
                <w:noProof/>
                <w:webHidden/>
              </w:rPr>
              <w:fldChar w:fldCharType="separate"/>
            </w:r>
            <w:r w:rsidR="0072583D">
              <w:rPr>
                <w:noProof/>
                <w:webHidden/>
              </w:rPr>
              <w:t>11</w:t>
            </w:r>
            <w:r w:rsidR="0072583D">
              <w:rPr>
                <w:noProof/>
                <w:webHidden/>
              </w:rPr>
              <w:fldChar w:fldCharType="end"/>
            </w:r>
          </w:hyperlink>
        </w:p>
        <w:p w14:paraId="61F683B1" w14:textId="5EC3B5F3" w:rsidR="0072583D" w:rsidRDefault="00F95370">
          <w:pPr>
            <w:pStyle w:val="TOC2"/>
            <w:tabs>
              <w:tab w:val="left" w:pos="880"/>
              <w:tab w:val="right" w:leader="dot" w:pos="10456"/>
            </w:tabs>
            <w:rPr>
              <w:rFonts w:eastAsiaTheme="minorEastAsia"/>
              <w:noProof/>
              <w:lang w:val="en-IE" w:eastAsia="en-IE"/>
            </w:rPr>
          </w:pPr>
          <w:hyperlink w:anchor="_Toc64963733" w:history="1">
            <w:r w:rsidR="0072583D" w:rsidRPr="00C6297F">
              <w:rPr>
                <w:rStyle w:val="Hyperlink"/>
                <w:rFonts w:cstheme="minorHAnsi"/>
                <w:noProof/>
              </w:rPr>
              <w:t>6.14</w:t>
            </w:r>
            <w:r w:rsidR="0072583D">
              <w:rPr>
                <w:rFonts w:eastAsiaTheme="minorEastAsia"/>
                <w:noProof/>
                <w:lang w:val="en-IE" w:eastAsia="en-IE"/>
              </w:rPr>
              <w:tab/>
            </w:r>
            <w:r w:rsidR="0072583D" w:rsidRPr="00C6297F">
              <w:rPr>
                <w:rStyle w:val="Hyperlink"/>
                <w:rFonts w:cstheme="minorHAnsi"/>
                <w:noProof/>
              </w:rPr>
              <w:t>Lighting</w:t>
            </w:r>
            <w:r w:rsidR="0072583D">
              <w:rPr>
                <w:noProof/>
                <w:webHidden/>
              </w:rPr>
              <w:tab/>
            </w:r>
            <w:r w:rsidR="0072583D">
              <w:rPr>
                <w:noProof/>
                <w:webHidden/>
              </w:rPr>
              <w:fldChar w:fldCharType="begin"/>
            </w:r>
            <w:r w:rsidR="0072583D">
              <w:rPr>
                <w:noProof/>
                <w:webHidden/>
              </w:rPr>
              <w:instrText xml:space="preserve"> PAGEREF _Toc64963733 \h </w:instrText>
            </w:r>
            <w:r w:rsidR="0072583D">
              <w:rPr>
                <w:noProof/>
                <w:webHidden/>
              </w:rPr>
            </w:r>
            <w:r w:rsidR="0072583D">
              <w:rPr>
                <w:noProof/>
                <w:webHidden/>
              </w:rPr>
              <w:fldChar w:fldCharType="separate"/>
            </w:r>
            <w:r w:rsidR="0072583D">
              <w:rPr>
                <w:noProof/>
                <w:webHidden/>
              </w:rPr>
              <w:t>11</w:t>
            </w:r>
            <w:r w:rsidR="0072583D">
              <w:rPr>
                <w:noProof/>
                <w:webHidden/>
              </w:rPr>
              <w:fldChar w:fldCharType="end"/>
            </w:r>
          </w:hyperlink>
        </w:p>
        <w:p w14:paraId="49270DD8" w14:textId="3D308C5D" w:rsidR="0072583D" w:rsidRDefault="00F95370">
          <w:pPr>
            <w:pStyle w:val="TOC2"/>
            <w:tabs>
              <w:tab w:val="left" w:pos="880"/>
              <w:tab w:val="right" w:leader="dot" w:pos="10456"/>
            </w:tabs>
            <w:rPr>
              <w:rFonts w:eastAsiaTheme="minorEastAsia"/>
              <w:noProof/>
              <w:lang w:val="en-IE" w:eastAsia="en-IE"/>
            </w:rPr>
          </w:pPr>
          <w:hyperlink w:anchor="_Toc64963734" w:history="1">
            <w:r w:rsidR="0072583D" w:rsidRPr="00C6297F">
              <w:rPr>
                <w:rStyle w:val="Hyperlink"/>
                <w:rFonts w:cstheme="minorHAnsi"/>
                <w:noProof/>
              </w:rPr>
              <w:t>6.15</w:t>
            </w:r>
            <w:r w:rsidR="0072583D">
              <w:rPr>
                <w:rFonts w:eastAsiaTheme="minorEastAsia"/>
                <w:noProof/>
                <w:lang w:val="en-IE" w:eastAsia="en-IE"/>
              </w:rPr>
              <w:tab/>
            </w:r>
            <w:r w:rsidR="0072583D" w:rsidRPr="00C6297F">
              <w:rPr>
                <w:rStyle w:val="Hyperlink"/>
                <w:rFonts w:cstheme="minorHAnsi"/>
                <w:noProof/>
              </w:rPr>
              <w:t>Departures from Standard</w:t>
            </w:r>
            <w:r w:rsidR="0072583D">
              <w:rPr>
                <w:noProof/>
                <w:webHidden/>
              </w:rPr>
              <w:tab/>
            </w:r>
            <w:r w:rsidR="0072583D">
              <w:rPr>
                <w:noProof/>
                <w:webHidden/>
              </w:rPr>
              <w:fldChar w:fldCharType="begin"/>
            </w:r>
            <w:r w:rsidR="0072583D">
              <w:rPr>
                <w:noProof/>
                <w:webHidden/>
              </w:rPr>
              <w:instrText xml:space="preserve"> PAGEREF _Toc64963734 \h </w:instrText>
            </w:r>
            <w:r w:rsidR="0072583D">
              <w:rPr>
                <w:noProof/>
                <w:webHidden/>
              </w:rPr>
            </w:r>
            <w:r w:rsidR="0072583D">
              <w:rPr>
                <w:noProof/>
                <w:webHidden/>
              </w:rPr>
              <w:fldChar w:fldCharType="separate"/>
            </w:r>
            <w:r w:rsidR="0072583D">
              <w:rPr>
                <w:noProof/>
                <w:webHidden/>
              </w:rPr>
              <w:t>11</w:t>
            </w:r>
            <w:r w:rsidR="0072583D">
              <w:rPr>
                <w:noProof/>
                <w:webHidden/>
              </w:rPr>
              <w:fldChar w:fldCharType="end"/>
            </w:r>
          </w:hyperlink>
        </w:p>
        <w:p w14:paraId="7A4AEA90" w14:textId="40922671" w:rsidR="0072583D" w:rsidRDefault="00F95370">
          <w:pPr>
            <w:pStyle w:val="TOC1"/>
            <w:tabs>
              <w:tab w:val="left" w:pos="440"/>
              <w:tab w:val="right" w:leader="dot" w:pos="10456"/>
            </w:tabs>
            <w:rPr>
              <w:rFonts w:eastAsiaTheme="minorEastAsia"/>
              <w:noProof/>
              <w:lang w:val="en-IE" w:eastAsia="en-IE"/>
            </w:rPr>
          </w:pPr>
          <w:hyperlink w:anchor="_Toc64963735" w:history="1">
            <w:r w:rsidR="0072583D" w:rsidRPr="00C6297F">
              <w:rPr>
                <w:rStyle w:val="Hyperlink"/>
                <w:rFonts w:cstheme="minorHAnsi"/>
                <w:noProof/>
              </w:rPr>
              <w:t>7</w:t>
            </w:r>
            <w:r w:rsidR="0072583D">
              <w:rPr>
                <w:rFonts w:eastAsiaTheme="minorEastAsia"/>
                <w:noProof/>
                <w:lang w:val="en-IE" w:eastAsia="en-IE"/>
              </w:rPr>
              <w:tab/>
            </w:r>
            <w:r w:rsidR="0072583D" w:rsidRPr="00C6297F">
              <w:rPr>
                <w:rStyle w:val="Hyperlink"/>
                <w:rFonts w:cstheme="minorHAnsi"/>
                <w:noProof/>
              </w:rPr>
              <w:t>Road Safety Audit</w:t>
            </w:r>
            <w:r w:rsidR="0072583D">
              <w:rPr>
                <w:noProof/>
                <w:webHidden/>
              </w:rPr>
              <w:tab/>
            </w:r>
            <w:r w:rsidR="0072583D">
              <w:rPr>
                <w:noProof/>
                <w:webHidden/>
              </w:rPr>
              <w:fldChar w:fldCharType="begin"/>
            </w:r>
            <w:r w:rsidR="0072583D">
              <w:rPr>
                <w:noProof/>
                <w:webHidden/>
              </w:rPr>
              <w:instrText xml:space="preserve"> PAGEREF _Toc64963735 \h </w:instrText>
            </w:r>
            <w:r w:rsidR="0072583D">
              <w:rPr>
                <w:noProof/>
                <w:webHidden/>
              </w:rPr>
            </w:r>
            <w:r w:rsidR="0072583D">
              <w:rPr>
                <w:noProof/>
                <w:webHidden/>
              </w:rPr>
              <w:fldChar w:fldCharType="separate"/>
            </w:r>
            <w:r w:rsidR="0072583D">
              <w:rPr>
                <w:noProof/>
                <w:webHidden/>
              </w:rPr>
              <w:t>12</w:t>
            </w:r>
            <w:r w:rsidR="0072583D">
              <w:rPr>
                <w:noProof/>
                <w:webHidden/>
              </w:rPr>
              <w:fldChar w:fldCharType="end"/>
            </w:r>
          </w:hyperlink>
        </w:p>
        <w:p w14:paraId="27158103" w14:textId="5111966F" w:rsidR="0072583D" w:rsidRDefault="00F95370">
          <w:pPr>
            <w:pStyle w:val="TOC1"/>
            <w:tabs>
              <w:tab w:val="left" w:pos="440"/>
              <w:tab w:val="right" w:leader="dot" w:pos="10456"/>
            </w:tabs>
            <w:rPr>
              <w:rFonts w:eastAsiaTheme="minorEastAsia"/>
              <w:noProof/>
              <w:lang w:val="en-IE" w:eastAsia="en-IE"/>
            </w:rPr>
          </w:pPr>
          <w:hyperlink w:anchor="_Toc64963736" w:history="1">
            <w:r w:rsidR="0072583D" w:rsidRPr="00C6297F">
              <w:rPr>
                <w:rStyle w:val="Hyperlink"/>
                <w:rFonts w:cstheme="minorHAnsi"/>
                <w:noProof/>
              </w:rPr>
              <w:t>8</w:t>
            </w:r>
            <w:r w:rsidR="0072583D">
              <w:rPr>
                <w:rFonts w:eastAsiaTheme="minorEastAsia"/>
                <w:noProof/>
                <w:lang w:val="en-IE" w:eastAsia="en-IE"/>
              </w:rPr>
              <w:tab/>
            </w:r>
            <w:r w:rsidR="0072583D" w:rsidRPr="00C6297F">
              <w:rPr>
                <w:rStyle w:val="Hyperlink"/>
                <w:rFonts w:cstheme="minorHAnsi"/>
                <w:noProof/>
              </w:rPr>
              <w:t>Total Scheme Budget</w:t>
            </w:r>
            <w:r w:rsidR="0072583D">
              <w:rPr>
                <w:noProof/>
                <w:webHidden/>
              </w:rPr>
              <w:tab/>
            </w:r>
            <w:r w:rsidR="0072583D">
              <w:rPr>
                <w:noProof/>
                <w:webHidden/>
              </w:rPr>
              <w:fldChar w:fldCharType="begin"/>
            </w:r>
            <w:r w:rsidR="0072583D">
              <w:rPr>
                <w:noProof/>
                <w:webHidden/>
              </w:rPr>
              <w:instrText xml:space="preserve"> PAGEREF _Toc64963736 \h </w:instrText>
            </w:r>
            <w:r w:rsidR="0072583D">
              <w:rPr>
                <w:noProof/>
                <w:webHidden/>
              </w:rPr>
            </w:r>
            <w:r w:rsidR="0072583D">
              <w:rPr>
                <w:noProof/>
                <w:webHidden/>
              </w:rPr>
              <w:fldChar w:fldCharType="separate"/>
            </w:r>
            <w:r w:rsidR="0072583D">
              <w:rPr>
                <w:noProof/>
                <w:webHidden/>
              </w:rPr>
              <w:t>12</w:t>
            </w:r>
            <w:r w:rsidR="0072583D">
              <w:rPr>
                <w:noProof/>
                <w:webHidden/>
              </w:rPr>
              <w:fldChar w:fldCharType="end"/>
            </w:r>
          </w:hyperlink>
        </w:p>
        <w:p w14:paraId="7F031CBD" w14:textId="62D7A241" w:rsidR="0072583D" w:rsidRDefault="00F95370">
          <w:pPr>
            <w:pStyle w:val="TOC1"/>
            <w:tabs>
              <w:tab w:val="left" w:pos="440"/>
              <w:tab w:val="right" w:leader="dot" w:pos="10456"/>
            </w:tabs>
            <w:rPr>
              <w:rFonts w:eastAsiaTheme="minorEastAsia"/>
              <w:noProof/>
              <w:lang w:val="en-IE" w:eastAsia="en-IE"/>
            </w:rPr>
          </w:pPr>
          <w:hyperlink w:anchor="_Toc64963737" w:history="1">
            <w:r w:rsidR="0072583D" w:rsidRPr="00C6297F">
              <w:rPr>
                <w:rStyle w:val="Hyperlink"/>
                <w:rFonts w:cstheme="minorHAnsi"/>
                <w:noProof/>
              </w:rPr>
              <w:t>9</w:t>
            </w:r>
            <w:r w:rsidR="0072583D">
              <w:rPr>
                <w:rFonts w:eastAsiaTheme="minorEastAsia"/>
                <w:noProof/>
                <w:lang w:val="en-IE" w:eastAsia="en-IE"/>
              </w:rPr>
              <w:tab/>
            </w:r>
            <w:r w:rsidR="0072583D" w:rsidRPr="00C6297F">
              <w:rPr>
                <w:rStyle w:val="Hyperlink"/>
                <w:rFonts w:cstheme="minorHAnsi"/>
                <w:noProof/>
              </w:rPr>
              <w:t>Project Appraisal Balance Sheet</w:t>
            </w:r>
            <w:r w:rsidR="0072583D">
              <w:rPr>
                <w:noProof/>
                <w:webHidden/>
              </w:rPr>
              <w:tab/>
            </w:r>
            <w:r w:rsidR="0072583D">
              <w:rPr>
                <w:noProof/>
                <w:webHidden/>
              </w:rPr>
              <w:fldChar w:fldCharType="begin"/>
            </w:r>
            <w:r w:rsidR="0072583D">
              <w:rPr>
                <w:noProof/>
                <w:webHidden/>
              </w:rPr>
              <w:instrText xml:space="preserve"> PAGEREF _Toc64963737 \h </w:instrText>
            </w:r>
            <w:r w:rsidR="0072583D">
              <w:rPr>
                <w:noProof/>
                <w:webHidden/>
              </w:rPr>
            </w:r>
            <w:r w:rsidR="0072583D">
              <w:rPr>
                <w:noProof/>
                <w:webHidden/>
              </w:rPr>
              <w:fldChar w:fldCharType="separate"/>
            </w:r>
            <w:r w:rsidR="0072583D">
              <w:rPr>
                <w:noProof/>
                <w:webHidden/>
              </w:rPr>
              <w:t>12</w:t>
            </w:r>
            <w:r w:rsidR="0072583D">
              <w:rPr>
                <w:noProof/>
                <w:webHidden/>
              </w:rPr>
              <w:fldChar w:fldCharType="end"/>
            </w:r>
          </w:hyperlink>
        </w:p>
        <w:p w14:paraId="357277E5" w14:textId="7B4BA24A" w:rsidR="0072583D" w:rsidRDefault="00F95370">
          <w:pPr>
            <w:pStyle w:val="TOC1"/>
            <w:tabs>
              <w:tab w:val="right" w:leader="dot" w:pos="10456"/>
            </w:tabs>
            <w:rPr>
              <w:rFonts w:eastAsiaTheme="minorEastAsia"/>
              <w:noProof/>
              <w:lang w:val="en-IE" w:eastAsia="en-IE"/>
            </w:rPr>
          </w:pPr>
          <w:hyperlink w:anchor="_Toc64963738" w:history="1">
            <w:r w:rsidR="0072583D" w:rsidRPr="00C6297F">
              <w:rPr>
                <w:rStyle w:val="Hyperlink"/>
                <w:rFonts w:cstheme="minorHAnsi"/>
                <w:noProof/>
              </w:rPr>
              <w:t>Appendix A – Design Drawings</w:t>
            </w:r>
            <w:r w:rsidR="0072583D">
              <w:rPr>
                <w:noProof/>
                <w:webHidden/>
              </w:rPr>
              <w:tab/>
            </w:r>
            <w:r w:rsidR="0072583D">
              <w:rPr>
                <w:noProof/>
                <w:webHidden/>
              </w:rPr>
              <w:fldChar w:fldCharType="begin"/>
            </w:r>
            <w:r w:rsidR="0072583D">
              <w:rPr>
                <w:noProof/>
                <w:webHidden/>
              </w:rPr>
              <w:instrText xml:space="preserve"> PAGEREF _Toc64963738 \h </w:instrText>
            </w:r>
            <w:r w:rsidR="0072583D">
              <w:rPr>
                <w:noProof/>
                <w:webHidden/>
              </w:rPr>
            </w:r>
            <w:r w:rsidR="0072583D">
              <w:rPr>
                <w:noProof/>
                <w:webHidden/>
              </w:rPr>
              <w:fldChar w:fldCharType="separate"/>
            </w:r>
            <w:r w:rsidR="0072583D">
              <w:rPr>
                <w:noProof/>
                <w:webHidden/>
              </w:rPr>
              <w:t>i</w:t>
            </w:r>
            <w:r w:rsidR="0072583D">
              <w:rPr>
                <w:noProof/>
                <w:webHidden/>
              </w:rPr>
              <w:fldChar w:fldCharType="end"/>
            </w:r>
          </w:hyperlink>
        </w:p>
        <w:p w14:paraId="036E6223" w14:textId="072002CC" w:rsidR="0072583D" w:rsidRDefault="00F95370">
          <w:pPr>
            <w:pStyle w:val="TOC1"/>
            <w:tabs>
              <w:tab w:val="right" w:leader="dot" w:pos="10456"/>
            </w:tabs>
            <w:rPr>
              <w:rFonts w:eastAsiaTheme="minorEastAsia"/>
              <w:noProof/>
              <w:lang w:val="en-IE" w:eastAsia="en-IE"/>
            </w:rPr>
          </w:pPr>
          <w:hyperlink w:anchor="_Toc64963739" w:history="1">
            <w:r w:rsidR="0072583D" w:rsidRPr="00C6297F">
              <w:rPr>
                <w:rStyle w:val="Hyperlink"/>
                <w:rFonts w:cstheme="minorHAnsi"/>
                <w:noProof/>
              </w:rPr>
              <w:t>Appendix B –Road Safety Audit</w:t>
            </w:r>
            <w:r w:rsidR="0072583D">
              <w:rPr>
                <w:noProof/>
                <w:webHidden/>
              </w:rPr>
              <w:tab/>
            </w:r>
            <w:r w:rsidR="0072583D">
              <w:rPr>
                <w:noProof/>
                <w:webHidden/>
              </w:rPr>
              <w:fldChar w:fldCharType="begin"/>
            </w:r>
            <w:r w:rsidR="0072583D">
              <w:rPr>
                <w:noProof/>
                <w:webHidden/>
              </w:rPr>
              <w:instrText xml:space="preserve"> PAGEREF _Toc64963739 \h </w:instrText>
            </w:r>
            <w:r w:rsidR="0072583D">
              <w:rPr>
                <w:noProof/>
                <w:webHidden/>
              </w:rPr>
            </w:r>
            <w:r w:rsidR="0072583D">
              <w:rPr>
                <w:noProof/>
                <w:webHidden/>
              </w:rPr>
              <w:fldChar w:fldCharType="separate"/>
            </w:r>
            <w:r w:rsidR="0072583D">
              <w:rPr>
                <w:noProof/>
                <w:webHidden/>
              </w:rPr>
              <w:t>ii</w:t>
            </w:r>
            <w:r w:rsidR="0072583D">
              <w:rPr>
                <w:noProof/>
                <w:webHidden/>
              </w:rPr>
              <w:fldChar w:fldCharType="end"/>
            </w:r>
          </w:hyperlink>
        </w:p>
        <w:p w14:paraId="3CB7994E" w14:textId="1E924535" w:rsidR="0072583D" w:rsidRDefault="00F95370">
          <w:pPr>
            <w:pStyle w:val="TOC1"/>
            <w:tabs>
              <w:tab w:val="right" w:leader="dot" w:pos="10456"/>
            </w:tabs>
            <w:rPr>
              <w:rFonts w:eastAsiaTheme="minorEastAsia"/>
              <w:noProof/>
              <w:lang w:val="en-IE" w:eastAsia="en-IE"/>
            </w:rPr>
          </w:pPr>
          <w:hyperlink w:anchor="_Toc64963740" w:history="1">
            <w:r w:rsidR="0072583D" w:rsidRPr="00C6297F">
              <w:rPr>
                <w:rStyle w:val="Hyperlink"/>
                <w:rFonts w:cstheme="minorHAnsi"/>
                <w:noProof/>
              </w:rPr>
              <w:t>Appendix C – Cost Estimate</w:t>
            </w:r>
            <w:r w:rsidR="0072583D">
              <w:rPr>
                <w:noProof/>
                <w:webHidden/>
              </w:rPr>
              <w:tab/>
            </w:r>
            <w:r w:rsidR="0072583D">
              <w:rPr>
                <w:noProof/>
                <w:webHidden/>
              </w:rPr>
              <w:fldChar w:fldCharType="begin"/>
            </w:r>
            <w:r w:rsidR="0072583D">
              <w:rPr>
                <w:noProof/>
                <w:webHidden/>
              </w:rPr>
              <w:instrText xml:space="preserve"> PAGEREF _Toc64963740 \h </w:instrText>
            </w:r>
            <w:r w:rsidR="0072583D">
              <w:rPr>
                <w:noProof/>
                <w:webHidden/>
              </w:rPr>
            </w:r>
            <w:r w:rsidR="0072583D">
              <w:rPr>
                <w:noProof/>
                <w:webHidden/>
              </w:rPr>
              <w:fldChar w:fldCharType="separate"/>
            </w:r>
            <w:r w:rsidR="0072583D">
              <w:rPr>
                <w:noProof/>
                <w:webHidden/>
              </w:rPr>
              <w:t>iii</w:t>
            </w:r>
            <w:r w:rsidR="0072583D">
              <w:rPr>
                <w:noProof/>
                <w:webHidden/>
              </w:rPr>
              <w:fldChar w:fldCharType="end"/>
            </w:r>
          </w:hyperlink>
        </w:p>
        <w:p w14:paraId="6A810ED7" w14:textId="7EEB6903" w:rsidR="0072583D" w:rsidRDefault="00F95370">
          <w:pPr>
            <w:pStyle w:val="TOC1"/>
            <w:tabs>
              <w:tab w:val="right" w:leader="dot" w:pos="10456"/>
            </w:tabs>
            <w:rPr>
              <w:rFonts w:eastAsiaTheme="minorEastAsia"/>
              <w:noProof/>
              <w:lang w:val="en-IE" w:eastAsia="en-IE"/>
            </w:rPr>
          </w:pPr>
          <w:hyperlink w:anchor="_Toc64963741" w:history="1">
            <w:r w:rsidR="0072583D" w:rsidRPr="00C6297F">
              <w:rPr>
                <w:rStyle w:val="Hyperlink"/>
                <w:rFonts w:cstheme="minorHAnsi"/>
                <w:noProof/>
              </w:rPr>
              <w:t>Appendix D – PABS</w:t>
            </w:r>
            <w:r w:rsidR="0072583D">
              <w:rPr>
                <w:noProof/>
                <w:webHidden/>
              </w:rPr>
              <w:tab/>
            </w:r>
            <w:r w:rsidR="0072583D">
              <w:rPr>
                <w:noProof/>
                <w:webHidden/>
              </w:rPr>
              <w:fldChar w:fldCharType="begin"/>
            </w:r>
            <w:r w:rsidR="0072583D">
              <w:rPr>
                <w:noProof/>
                <w:webHidden/>
              </w:rPr>
              <w:instrText xml:space="preserve"> PAGEREF _Toc64963741 \h </w:instrText>
            </w:r>
            <w:r w:rsidR="0072583D">
              <w:rPr>
                <w:noProof/>
                <w:webHidden/>
              </w:rPr>
            </w:r>
            <w:r w:rsidR="0072583D">
              <w:rPr>
                <w:noProof/>
                <w:webHidden/>
              </w:rPr>
              <w:fldChar w:fldCharType="separate"/>
            </w:r>
            <w:r w:rsidR="0072583D">
              <w:rPr>
                <w:noProof/>
                <w:webHidden/>
              </w:rPr>
              <w:t>v</w:t>
            </w:r>
            <w:r w:rsidR="0072583D">
              <w:rPr>
                <w:noProof/>
                <w:webHidden/>
              </w:rPr>
              <w:fldChar w:fldCharType="end"/>
            </w:r>
          </w:hyperlink>
        </w:p>
        <w:p w14:paraId="74232F36" w14:textId="354DEAB0" w:rsidR="0072583D" w:rsidRDefault="00F95370">
          <w:pPr>
            <w:pStyle w:val="TOC1"/>
            <w:tabs>
              <w:tab w:val="right" w:leader="dot" w:pos="10456"/>
            </w:tabs>
            <w:rPr>
              <w:rFonts w:eastAsiaTheme="minorEastAsia"/>
              <w:noProof/>
              <w:lang w:val="en-IE" w:eastAsia="en-IE"/>
            </w:rPr>
          </w:pPr>
          <w:hyperlink w:anchor="_Toc64963742" w:history="1">
            <w:r w:rsidR="0072583D" w:rsidRPr="00C6297F">
              <w:rPr>
                <w:rStyle w:val="Hyperlink"/>
                <w:rFonts w:cstheme="minorHAnsi"/>
                <w:noProof/>
              </w:rPr>
              <w:t>Appendix E - Departures from Standard</w:t>
            </w:r>
            <w:r w:rsidR="0072583D">
              <w:rPr>
                <w:noProof/>
                <w:webHidden/>
              </w:rPr>
              <w:tab/>
            </w:r>
            <w:r w:rsidR="0072583D">
              <w:rPr>
                <w:noProof/>
                <w:webHidden/>
              </w:rPr>
              <w:fldChar w:fldCharType="begin"/>
            </w:r>
            <w:r w:rsidR="0072583D">
              <w:rPr>
                <w:noProof/>
                <w:webHidden/>
              </w:rPr>
              <w:instrText xml:space="preserve"> PAGEREF _Toc64963742 \h </w:instrText>
            </w:r>
            <w:r w:rsidR="0072583D">
              <w:rPr>
                <w:noProof/>
                <w:webHidden/>
              </w:rPr>
            </w:r>
            <w:r w:rsidR="0072583D">
              <w:rPr>
                <w:noProof/>
                <w:webHidden/>
              </w:rPr>
              <w:fldChar w:fldCharType="separate"/>
            </w:r>
            <w:r w:rsidR="0072583D">
              <w:rPr>
                <w:noProof/>
                <w:webHidden/>
              </w:rPr>
              <w:t>vii</w:t>
            </w:r>
            <w:r w:rsidR="0072583D">
              <w:rPr>
                <w:noProof/>
                <w:webHidden/>
              </w:rPr>
              <w:fldChar w:fldCharType="end"/>
            </w:r>
          </w:hyperlink>
        </w:p>
        <w:p w14:paraId="180D3D95" w14:textId="04D7140C" w:rsidR="00AD16F3" w:rsidRPr="000D4D56" w:rsidRDefault="00F24FEC">
          <w:pPr>
            <w:rPr>
              <w:rFonts w:cstheme="minorHAnsi"/>
            </w:rPr>
          </w:pPr>
          <w:r w:rsidRPr="000D4D56">
            <w:rPr>
              <w:rFonts w:cstheme="minorHAnsi"/>
            </w:rPr>
            <w:fldChar w:fldCharType="end"/>
          </w:r>
        </w:p>
      </w:sdtContent>
    </w:sdt>
    <w:p w14:paraId="4F004C07" w14:textId="77777777" w:rsidR="00AD16F3" w:rsidRPr="000D4D56" w:rsidRDefault="00AD16F3">
      <w:pPr>
        <w:rPr>
          <w:rFonts w:cstheme="minorHAnsi"/>
        </w:rPr>
      </w:pPr>
      <w:r w:rsidRPr="000D4D56">
        <w:rPr>
          <w:rFonts w:cstheme="minorHAnsi"/>
        </w:rPr>
        <w:br w:type="page"/>
      </w:r>
    </w:p>
    <w:p w14:paraId="59718CA5" w14:textId="77777777" w:rsidR="00B406C9" w:rsidRPr="000D4D56" w:rsidRDefault="0026423A" w:rsidP="00E65380">
      <w:pPr>
        <w:pStyle w:val="Heading1"/>
        <w:numPr>
          <w:ilvl w:val="0"/>
          <w:numId w:val="2"/>
        </w:numPr>
        <w:rPr>
          <w:rFonts w:asciiTheme="minorHAnsi" w:hAnsiTheme="minorHAnsi" w:cstheme="minorHAnsi"/>
        </w:rPr>
      </w:pPr>
      <w:bookmarkStart w:id="1" w:name="_Toc64963696"/>
      <w:r w:rsidRPr="000D4D56">
        <w:rPr>
          <w:rFonts w:asciiTheme="minorHAnsi" w:hAnsiTheme="minorHAnsi" w:cstheme="minorHAnsi"/>
        </w:rPr>
        <w:lastRenderedPageBreak/>
        <w:t>Introduction</w:t>
      </w:r>
      <w:bookmarkEnd w:id="1"/>
    </w:p>
    <w:p w14:paraId="742D898E" w14:textId="6C3CC8D4" w:rsidR="00895682" w:rsidRPr="0072583D" w:rsidRDefault="0026423A" w:rsidP="0072583D">
      <w:pPr>
        <w:rPr>
          <w:rFonts w:cstheme="minorHAnsi"/>
        </w:rPr>
      </w:pPr>
      <w:r w:rsidRPr="000D4D56">
        <w:rPr>
          <w:rFonts w:cstheme="minorHAnsi"/>
          <w:highlight w:val="lightGray"/>
        </w:rPr>
        <w:t xml:space="preserve">[Insert a description of the scheme, the scheme </w:t>
      </w:r>
      <w:r w:rsidRPr="008F5E92">
        <w:rPr>
          <w:rFonts w:cstheme="minorHAnsi"/>
          <w:highlight w:val="lightGray"/>
        </w:rPr>
        <w:t xml:space="preserve">objective </w:t>
      </w:r>
      <w:r w:rsidR="00895682" w:rsidRPr="008F5E92">
        <w:rPr>
          <w:rFonts w:cstheme="minorHAnsi"/>
          <w:highlight w:val="lightGray"/>
        </w:rPr>
        <w:t xml:space="preserve">and </w:t>
      </w:r>
      <w:r w:rsidR="009C0C12" w:rsidRPr="008F5E92">
        <w:rPr>
          <w:rFonts w:cstheme="minorHAnsi"/>
          <w:highlight w:val="lightGray"/>
        </w:rPr>
        <w:t>previous approvals</w:t>
      </w:r>
      <w:r w:rsidR="00F506CC" w:rsidRPr="008F5E92">
        <w:rPr>
          <w:rFonts w:cstheme="minorHAnsi"/>
          <w:highlight w:val="lightGray"/>
        </w:rPr>
        <w:t xml:space="preserve"> including Gateway 1 Approval</w:t>
      </w:r>
      <w:r w:rsidR="00CF1332" w:rsidRPr="008F5E92">
        <w:rPr>
          <w:rFonts w:cstheme="minorHAnsi"/>
          <w:highlight w:val="lightGray"/>
        </w:rPr>
        <w:t xml:space="preserve">, Some Local Improvement </w:t>
      </w:r>
      <w:r w:rsidR="00F60BCD" w:rsidRPr="008F5E92">
        <w:rPr>
          <w:rFonts w:cstheme="minorHAnsi"/>
          <w:highlight w:val="lightGray"/>
        </w:rPr>
        <w:t>Schemes</w:t>
      </w:r>
      <w:r w:rsidR="00CF1332" w:rsidRPr="008F5E92">
        <w:rPr>
          <w:rFonts w:cstheme="minorHAnsi"/>
          <w:highlight w:val="lightGray"/>
        </w:rPr>
        <w:t xml:space="preserve"> will not have gone through Gateway Approval if they are not funde</w:t>
      </w:r>
      <w:r w:rsidR="00F60BCD" w:rsidRPr="008F5E92">
        <w:rPr>
          <w:rFonts w:cstheme="minorHAnsi"/>
          <w:highlight w:val="lightGray"/>
        </w:rPr>
        <w:t>d</w:t>
      </w:r>
      <w:r w:rsidR="00CF1332" w:rsidRPr="008F5E92">
        <w:rPr>
          <w:rFonts w:cstheme="minorHAnsi"/>
          <w:highlight w:val="lightGray"/>
        </w:rPr>
        <w:t xml:space="preserve"> by TII</w:t>
      </w:r>
      <w:r w:rsidR="00895682" w:rsidRPr="008F5E92">
        <w:rPr>
          <w:rFonts w:cstheme="minorHAnsi"/>
          <w:highlight w:val="lightGray"/>
        </w:rPr>
        <w:t>]</w:t>
      </w:r>
    </w:p>
    <w:p w14:paraId="1202F0D8" w14:textId="1EB9B2D7" w:rsidR="0026423A" w:rsidRPr="0072583D" w:rsidRDefault="00C12189" w:rsidP="0072583D">
      <w:pPr>
        <w:rPr>
          <w:rFonts w:cstheme="minorHAnsi"/>
        </w:rPr>
      </w:pPr>
      <w:r w:rsidRPr="0072583D">
        <w:rPr>
          <w:rFonts w:cstheme="minorHAnsi"/>
        </w:rPr>
        <w:t>e</w:t>
      </w:r>
      <w:r w:rsidR="00895682" w:rsidRPr="0072583D">
        <w:rPr>
          <w:rFonts w:cstheme="minorHAnsi"/>
        </w:rPr>
        <w:t xml:space="preserve">.g. </w:t>
      </w:r>
      <w:r w:rsidR="0026423A" w:rsidRPr="0072583D">
        <w:rPr>
          <w:rFonts w:cstheme="minorHAnsi"/>
        </w:rPr>
        <w:t>The proposed scheme</w:t>
      </w:r>
      <w:r w:rsidR="0048673E" w:rsidRPr="0072583D">
        <w:rPr>
          <w:rFonts w:cstheme="minorHAnsi"/>
        </w:rPr>
        <w:t xml:space="preserve"> is located approximately </w:t>
      </w:r>
      <w:r w:rsidR="006A3DF6" w:rsidRPr="0072583D">
        <w:rPr>
          <w:rFonts w:cstheme="minorHAnsi"/>
        </w:rPr>
        <w:t>4</w:t>
      </w:r>
      <w:r w:rsidR="0048673E" w:rsidRPr="0072583D">
        <w:rPr>
          <w:rFonts w:cstheme="minorHAnsi"/>
        </w:rPr>
        <w:t>km north of Ball</w:t>
      </w:r>
      <w:r w:rsidR="00975FC8" w:rsidRPr="0072583D">
        <w:rPr>
          <w:rFonts w:cstheme="minorHAnsi"/>
        </w:rPr>
        <w:t>y</w:t>
      </w:r>
      <w:r w:rsidR="0048673E" w:rsidRPr="0072583D">
        <w:rPr>
          <w:rFonts w:cstheme="minorHAnsi"/>
        </w:rPr>
        <w:t xml:space="preserve">sample on the N99. </w:t>
      </w:r>
      <w:r w:rsidR="00281DC4" w:rsidRPr="0072583D">
        <w:rPr>
          <w:rFonts w:cstheme="minorHAnsi"/>
        </w:rPr>
        <w:t xml:space="preserve">The scheme </w:t>
      </w:r>
      <w:r w:rsidR="006357B2" w:rsidRPr="0072583D">
        <w:rPr>
          <w:rFonts w:cstheme="minorHAnsi"/>
        </w:rPr>
        <w:t xml:space="preserve">is approximately 1km long and </w:t>
      </w:r>
      <w:r w:rsidR="00281DC4" w:rsidRPr="0072583D">
        <w:rPr>
          <w:rFonts w:cstheme="minorHAnsi"/>
        </w:rPr>
        <w:t xml:space="preserve">involves the </w:t>
      </w:r>
      <w:r w:rsidR="006A3DF6" w:rsidRPr="0072583D">
        <w:rPr>
          <w:rFonts w:cstheme="minorHAnsi"/>
        </w:rPr>
        <w:t>reconstruction</w:t>
      </w:r>
      <w:r w:rsidR="00281DC4" w:rsidRPr="0072583D">
        <w:rPr>
          <w:rFonts w:cstheme="minorHAnsi"/>
        </w:rPr>
        <w:t xml:space="preserve"> of </w:t>
      </w:r>
      <w:r w:rsidR="008D4E4A" w:rsidRPr="0072583D">
        <w:rPr>
          <w:rFonts w:cstheme="minorHAnsi"/>
        </w:rPr>
        <w:t xml:space="preserve">existing </w:t>
      </w:r>
      <w:r w:rsidR="00281DC4" w:rsidRPr="0072583D">
        <w:rPr>
          <w:rFonts w:cstheme="minorHAnsi"/>
        </w:rPr>
        <w:t>sections of the N99 as well as offline realignment</w:t>
      </w:r>
      <w:r w:rsidR="00EA422F" w:rsidRPr="0072583D">
        <w:rPr>
          <w:rFonts w:cstheme="minorHAnsi"/>
        </w:rPr>
        <w:t xml:space="preserve"> </w:t>
      </w:r>
      <w:r w:rsidR="00EA7D0D" w:rsidRPr="0072583D">
        <w:rPr>
          <w:rFonts w:cstheme="minorHAnsi"/>
        </w:rPr>
        <w:t xml:space="preserve">to improve sections of sub-standard alignment. </w:t>
      </w:r>
      <w:r w:rsidR="0015455D" w:rsidRPr="0072583D">
        <w:rPr>
          <w:rFonts w:cstheme="minorHAnsi"/>
        </w:rPr>
        <w:t xml:space="preserve">The existing alignment </w:t>
      </w:r>
      <w:r w:rsidR="007E3D99" w:rsidRPr="0072583D">
        <w:rPr>
          <w:rFonts w:cstheme="minorHAnsi"/>
        </w:rPr>
        <w:t xml:space="preserve">has a sub-standard cross section and there are </w:t>
      </w:r>
      <w:r w:rsidR="008D4E4A" w:rsidRPr="0072583D">
        <w:rPr>
          <w:rFonts w:cstheme="minorHAnsi"/>
        </w:rPr>
        <w:t>no</w:t>
      </w:r>
      <w:r w:rsidR="007E3D99" w:rsidRPr="0072583D">
        <w:rPr>
          <w:rFonts w:cstheme="minorHAnsi"/>
        </w:rPr>
        <w:t xml:space="preserve"> overtaking opportunities. </w:t>
      </w:r>
      <w:r w:rsidR="009D05EE" w:rsidRPr="0072583D">
        <w:rPr>
          <w:rFonts w:cstheme="minorHAnsi"/>
        </w:rPr>
        <w:t xml:space="preserve">The scheme was identified as a </w:t>
      </w:r>
      <w:r w:rsidR="003728B8" w:rsidRPr="0072583D">
        <w:rPr>
          <w:rFonts w:cstheme="minorHAnsi"/>
        </w:rPr>
        <w:t xml:space="preserve">Type </w:t>
      </w:r>
      <w:r w:rsidR="00707CA3" w:rsidRPr="0072583D">
        <w:rPr>
          <w:rFonts w:cstheme="minorHAnsi"/>
        </w:rPr>
        <w:t>A</w:t>
      </w:r>
      <w:r w:rsidR="00975FC8" w:rsidRPr="0072583D">
        <w:rPr>
          <w:rFonts w:cstheme="minorHAnsi"/>
        </w:rPr>
        <w:t xml:space="preserve"> (High Collision Location)</w:t>
      </w:r>
      <w:r w:rsidR="003728B8" w:rsidRPr="0072583D">
        <w:rPr>
          <w:rFonts w:cstheme="minorHAnsi"/>
        </w:rPr>
        <w:t xml:space="preserve"> RSIS scheme and received </w:t>
      </w:r>
      <w:r w:rsidR="00AB4FE8" w:rsidRPr="0072583D">
        <w:rPr>
          <w:rFonts w:cstheme="minorHAnsi"/>
        </w:rPr>
        <w:t xml:space="preserve">Gateway </w:t>
      </w:r>
      <w:r w:rsidR="00E07199" w:rsidRPr="0072583D">
        <w:rPr>
          <w:rFonts w:cstheme="minorHAnsi"/>
        </w:rPr>
        <w:t>A</w:t>
      </w:r>
      <w:r w:rsidR="00AB4FE8" w:rsidRPr="0072583D">
        <w:rPr>
          <w:rFonts w:cstheme="minorHAnsi"/>
        </w:rPr>
        <w:t xml:space="preserve">pproval 1 </w:t>
      </w:r>
      <w:r w:rsidR="00E07199" w:rsidRPr="0072583D">
        <w:rPr>
          <w:rFonts w:cstheme="minorHAnsi"/>
        </w:rPr>
        <w:t xml:space="preserve">in accordance with TII Publication GE-STY-01037 </w:t>
      </w:r>
      <w:r w:rsidR="00AB4FE8" w:rsidRPr="0072583D">
        <w:rPr>
          <w:rFonts w:cstheme="minorHAnsi"/>
        </w:rPr>
        <w:t xml:space="preserve">in </w:t>
      </w:r>
      <w:r w:rsidR="009B7E01" w:rsidRPr="0072583D">
        <w:rPr>
          <w:rFonts w:cstheme="minorHAnsi"/>
        </w:rPr>
        <w:t>January</w:t>
      </w:r>
      <w:r w:rsidR="00AB4FE8" w:rsidRPr="0072583D">
        <w:rPr>
          <w:rFonts w:cstheme="minorHAnsi"/>
        </w:rPr>
        <w:t xml:space="preserve"> 202</w:t>
      </w:r>
      <w:r w:rsidR="00975FC8" w:rsidRPr="0072583D">
        <w:rPr>
          <w:rFonts w:cstheme="minorHAnsi"/>
        </w:rPr>
        <w:t>1</w:t>
      </w:r>
      <w:r w:rsidR="00AB4FE8" w:rsidRPr="0072583D">
        <w:rPr>
          <w:rFonts w:cstheme="minorHAnsi"/>
        </w:rPr>
        <w:t xml:space="preserve">. </w:t>
      </w:r>
      <w:r w:rsidR="0054111F" w:rsidRPr="0072583D">
        <w:rPr>
          <w:rFonts w:cstheme="minorHAnsi"/>
        </w:rPr>
        <w:t xml:space="preserve">The preferred option in the </w:t>
      </w:r>
      <w:r w:rsidR="00D945EB" w:rsidRPr="0072583D">
        <w:rPr>
          <w:rFonts w:cstheme="minorHAnsi"/>
        </w:rPr>
        <w:t>F</w:t>
      </w:r>
      <w:r w:rsidR="0054111F" w:rsidRPr="0072583D">
        <w:rPr>
          <w:rFonts w:cstheme="minorHAnsi"/>
        </w:rPr>
        <w:t xml:space="preserve">easibility and Options </w:t>
      </w:r>
      <w:r w:rsidR="008D4E4A" w:rsidRPr="0072583D">
        <w:rPr>
          <w:rFonts w:cstheme="minorHAnsi"/>
        </w:rPr>
        <w:t>R</w:t>
      </w:r>
      <w:r w:rsidR="0054111F" w:rsidRPr="0072583D">
        <w:rPr>
          <w:rFonts w:cstheme="minorHAnsi"/>
        </w:rPr>
        <w:t>eport</w:t>
      </w:r>
      <w:r w:rsidR="00EE63C6" w:rsidRPr="0072583D">
        <w:rPr>
          <w:rFonts w:cstheme="minorHAnsi"/>
        </w:rPr>
        <w:t xml:space="preserve"> (Report reference XXX)</w:t>
      </w:r>
      <w:r w:rsidR="0054111F" w:rsidRPr="0072583D">
        <w:rPr>
          <w:rFonts w:cstheme="minorHAnsi"/>
        </w:rPr>
        <w:t xml:space="preserve"> has been </w:t>
      </w:r>
      <w:r w:rsidR="00FA4653" w:rsidRPr="0072583D">
        <w:rPr>
          <w:rFonts w:cstheme="minorHAnsi"/>
        </w:rPr>
        <w:t xml:space="preserve">designed in accordance with </w:t>
      </w:r>
      <w:r w:rsidR="00604881" w:rsidRPr="0072583D">
        <w:rPr>
          <w:rFonts w:cstheme="minorHAnsi"/>
        </w:rPr>
        <w:t xml:space="preserve">the relevant standards. </w:t>
      </w:r>
      <w:r w:rsidR="005750E9" w:rsidRPr="0072583D">
        <w:rPr>
          <w:rFonts w:cstheme="minorHAnsi"/>
        </w:rPr>
        <w:t xml:space="preserve">This report has been prepared in accordance with </w:t>
      </w:r>
      <w:r w:rsidR="008952D5" w:rsidRPr="0072583D">
        <w:rPr>
          <w:rFonts w:cstheme="minorHAnsi"/>
        </w:rPr>
        <w:t>the guidance provided in TII Publication</w:t>
      </w:r>
      <w:r w:rsidR="005750E9" w:rsidRPr="0072583D">
        <w:rPr>
          <w:rFonts w:cstheme="minorHAnsi"/>
        </w:rPr>
        <w:t>DN-GEO-</w:t>
      </w:r>
      <w:r w:rsidR="00C34FAC" w:rsidRPr="0072583D">
        <w:rPr>
          <w:rFonts w:cstheme="minorHAnsi"/>
        </w:rPr>
        <w:t>03030 and approval is sought to proceed to Phase 4</w:t>
      </w:r>
      <w:r w:rsidR="00EE63C6" w:rsidRPr="0072583D">
        <w:rPr>
          <w:rFonts w:cstheme="minorHAnsi"/>
        </w:rPr>
        <w:t>,</w:t>
      </w:r>
      <w:r w:rsidR="00C34FAC" w:rsidRPr="0072583D">
        <w:rPr>
          <w:rFonts w:cstheme="minorHAnsi"/>
        </w:rPr>
        <w:t xml:space="preserve"> Statutory </w:t>
      </w:r>
      <w:r w:rsidR="0089021D" w:rsidRPr="0072583D">
        <w:rPr>
          <w:rFonts w:cstheme="minorHAnsi"/>
        </w:rPr>
        <w:t>P</w:t>
      </w:r>
      <w:r w:rsidR="00C34FAC" w:rsidRPr="0072583D">
        <w:rPr>
          <w:rFonts w:cstheme="minorHAnsi"/>
        </w:rPr>
        <w:t>rocedures.</w:t>
      </w:r>
    </w:p>
    <w:p w14:paraId="5027966B" w14:textId="465DC040" w:rsidR="00A113F0" w:rsidRPr="0072583D" w:rsidRDefault="00A113F0" w:rsidP="0072583D">
      <w:pPr>
        <w:rPr>
          <w:rFonts w:cstheme="minorHAnsi"/>
        </w:rPr>
      </w:pPr>
      <w:r w:rsidRPr="0072583D">
        <w:rPr>
          <w:rFonts w:cstheme="minorHAnsi"/>
        </w:rPr>
        <w:t>A site location map is provided below.</w:t>
      </w:r>
    </w:p>
    <w:p w14:paraId="15DE4372" w14:textId="77777777" w:rsidR="0026423A" w:rsidRPr="000D4D56" w:rsidRDefault="0026423A" w:rsidP="003615E8">
      <w:pPr>
        <w:rPr>
          <w:rFonts w:cstheme="minorHAnsi"/>
        </w:rPr>
      </w:pPr>
    </w:p>
    <w:p w14:paraId="0ACE3001" w14:textId="173452B4" w:rsidR="0026423A" w:rsidRDefault="00895682" w:rsidP="003615E8">
      <w:pPr>
        <w:rPr>
          <w:rFonts w:cstheme="minorHAnsi"/>
        </w:rPr>
      </w:pPr>
      <w:r w:rsidRPr="000D4D56">
        <w:rPr>
          <w:rFonts w:cstheme="minorHAnsi"/>
        </w:rPr>
        <w:tab/>
      </w:r>
      <w:r w:rsidRPr="000D4D56">
        <w:rPr>
          <w:rFonts w:cstheme="minorHAnsi"/>
        </w:rPr>
        <w:tab/>
      </w:r>
      <w:r w:rsidRPr="000D4D56">
        <w:rPr>
          <w:rFonts w:cstheme="minorHAnsi"/>
        </w:rPr>
        <w:tab/>
      </w:r>
      <w:r w:rsidRPr="000D4D56">
        <w:rPr>
          <w:rFonts w:cstheme="minorHAnsi"/>
        </w:rPr>
        <w:tab/>
      </w:r>
      <w:r w:rsidRPr="000D4D56">
        <w:rPr>
          <w:rFonts w:cstheme="minorHAnsi"/>
        </w:rPr>
        <w:tab/>
      </w:r>
      <w:r w:rsidRPr="000D4D56">
        <w:rPr>
          <w:rFonts w:cstheme="minorHAnsi"/>
          <w:highlight w:val="lightGray"/>
        </w:rPr>
        <w:t>[INSERT LOCATION MAP]</w:t>
      </w:r>
    </w:p>
    <w:p w14:paraId="4D55925D" w14:textId="77777777" w:rsidR="0072583D" w:rsidRPr="000D4D56" w:rsidRDefault="0072583D" w:rsidP="003615E8">
      <w:pPr>
        <w:rPr>
          <w:rFonts w:cstheme="minorHAnsi"/>
        </w:rPr>
      </w:pPr>
    </w:p>
    <w:p w14:paraId="231443B2" w14:textId="247CD58A" w:rsidR="003615E8" w:rsidRPr="000D4D56" w:rsidRDefault="0026423A" w:rsidP="003615E8">
      <w:pPr>
        <w:pStyle w:val="Heading1"/>
        <w:rPr>
          <w:rFonts w:asciiTheme="minorHAnsi" w:hAnsiTheme="minorHAnsi" w:cstheme="minorHAnsi"/>
        </w:rPr>
      </w:pPr>
      <w:bookmarkStart w:id="2" w:name="_Toc64963697"/>
      <w:r w:rsidRPr="000D4D56">
        <w:rPr>
          <w:rFonts w:asciiTheme="minorHAnsi" w:hAnsiTheme="minorHAnsi" w:cstheme="minorHAnsi"/>
        </w:rPr>
        <w:t>Collision History</w:t>
      </w:r>
      <w:bookmarkEnd w:id="2"/>
    </w:p>
    <w:p w14:paraId="6418CC33" w14:textId="69445579" w:rsidR="00043F92" w:rsidRPr="000D4D56" w:rsidRDefault="00043F92" w:rsidP="00043F92">
      <w:pPr>
        <w:spacing w:after="0"/>
        <w:rPr>
          <w:rFonts w:cstheme="minorHAnsi"/>
          <w:sz w:val="24"/>
          <w:szCs w:val="24"/>
        </w:rPr>
      </w:pPr>
      <w:r w:rsidRPr="000D4D56">
        <w:rPr>
          <w:rFonts w:cstheme="minorHAnsi"/>
          <w:highlight w:val="lightGray"/>
        </w:rPr>
        <w:t xml:space="preserve">[Insert </w:t>
      </w:r>
      <w:r w:rsidR="00D731BB" w:rsidRPr="000D4D56">
        <w:rPr>
          <w:rFonts w:cstheme="minorHAnsi"/>
          <w:highlight w:val="lightGray"/>
        </w:rPr>
        <w:t xml:space="preserve">details of </w:t>
      </w:r>
      <w:r w:rsidRPr="000D4D56">
        <w:rPr>
          <w:rFonts w:cstheme="minorHAnsi"/>
          <w:highlight w:val="lightGray"/>
        </w:rPr>
        <w:t>an</w:t>
      </w:r>
      <w:r w:rsidR="00D731BB" w:rsidRPr="000D4D56">
        <w:rPr>
          <w:rFonts w:cstheme="minorHAnsi"/>
          <w:highlight w:val="lightGray"/>
        </w:rPr>
        <w:t>y</w:t>
      </w:r>
      <w:r w:rsidRPr="000D4D56">
        <w:rPr>
          <w:rFonts w:cstheme="minorHAnsi"/>
          <w:highlight w:val="lightGray"/>
        </w:rPr>
        <w:t xml:space="preserve"> additional </w:t>
      </w:r>
      <w:r w:rsidR="009E2ECD" w:rsidRPr="000D4D56">
        <w:rPr>
          <w:rFonts w:cstheme="minorHAnsi"/>
          <w:highlight w:val="lightGray"/>
        </w:rPr>
        <w:t>collision analy</w:t>
      </w:r>
      <w:r w:rsidR="00A4120A" w:rsidRPr="000D4D56">
        <w:rPr>
          <w:rFonts w:cstheme="minorHAnsi"/>
          <w:highlight w:val="lightGray"/>
        </w:rPr>
        <w:t>s</w:t>
      </w:r>
      <w:r w:rsidR="009E2ECD" w:rsidRPr="000D4D56">
        <w:rPr>
          <w:rFonts w:cstheme="minorHAnsi"/>
          <w:highlight w:val="lightGray"/>
        </w:rPr>
        <w:t>is carried out post</w:t>
      </w:r>
      <w:r w:rsidR="00D731BB" w:rsidRPr="000D4D56">
        <w:rPr>
          <w:rFonts w:cstheme="minorHAnsi"/>
          <w:highlight w:val="lightGray"/>
        </w:rPr>
        <w:t>-</w:t>
      </w:r>
      <w:r w:rsidR="009E2ECD" w:rsidRPr="000D4D56">
        <w:rPr>
          <w:rFonts w:cstheme="minorHAnsi"/>
          <w:highlight w:val="lightGray"/>
        </w:rPr>
        <w:t>production of the Feasibility and Options Report</w:t>
      </w:r>
      <w:r w:rsidR="00A565CA" w:rsidRPr="000D4D56">
        <w:rPr>
          <w:rFonts w:cstheme="minorHAnsi"/>
          <w:highlight w:val="lightGray"/>
        </w:rPr>
        <w:t>, if any</w:t>
      </w:r>
      <w:r w:rsidR="003E605D">
        <w:rPr>
          <w:rFonts w:cstheme="minorHAnsi"/>
          <w:highlight w:val="lightGray"/>
        </w:rPr>
        <w:t xml:space="preserve">. For schemes that are not being funded by TII </w:t>
      </w:r>
      <w:r w:rsidR="002D5A9B">
        <w:rPr>
          <w:rFonts w:cstheme="minorHAnsi"/>
          <w:highlight w:val="lightGray"/>
        </w:rPr>
        <w:t xml:space="preserve">and that have not gone through the Feasibility and Options stage </w:t>
      </w:r>
      <w:r w:rsidR="003E605D">
        <w:rPr>
          <w:rFonts w:cstheme="minorHAnsi"/>
          <w:highlight w:val="lightGray"/>
        </w:rPr>
        <w:t>a</w:t>
      </w:r>
      <w:r w:rsidR="00394A94">
        <w:rPr>
          <w:rFonts w:cstheme="minorHAnsi"/>
          <w:highlight w:val="lightGray"/>
        </w:rPr>
        <w:t xml:space="preserve"> review of the</w:t>
      </w:r>
      <w:r w:rsidR="003E605D">
        <w:rPr>
          <w:rFonts w:cstheme="minorHAnsi"/>
          <w:highlight w:val="lightGray"/>
        </w:rPr>
        <w:t xml:space="preserve"> </w:t>
      </w:r>
      <w:r w:rsidR="0002548D">
        <w:rPr>
          <w:rFonts w:cstheme="minorHAnsi"/>
          <w:highlight w:val="lightGray"/>
        </w:rPr>
        <w:t xml:space="preserve">collision history and analysis </w:t>
      </w:r>
      <w:r w:rsidR="00394A94">
        <w:rPr>
          <w:rFonts w:cstheme="minorHAnsi"/>
          <w:highlight w:val="lightGray"/>
        </w:rPr>
        <w:t xml:space="preserve">thereof </w:t>
      </w:r>
      <w:r w:rsidR="0002548D">
        <w:rPr>
          <w:rFonts w:cstheme="minorHAnsi"/>
          <w:highlight w:val="lightGray"/>
        </w:rPr>
        <w:t>will be required in this section.</w:t>
      </w:r>
      <w:r w:rsidR="00A4120A" w:rsidRPr="000D4D56">
        <w:rPr>
          <w:rFonts w:cstheme="minorHAnsi"/>
          <w:highlight w:val="lightGray"/>
        </w:rPr>
        <w:t>]</w:t>
      </w:r>
    </w:p>
    <w:p w14:paraId="67E5A205" w14:textId="66DCE4DB" w:rsidR="000B4D2B" w:rsidRDefault="00837C5F" w:rsidP="004D26AD">
      <w:pPr>
        <w:rPr>
          <w:rFonts w:cstheme="minorHAnsi"/>
        </w:rPr>
      </w:pPr>
      <w:r>
        <w:rPr>
          <w:rFonts w:cstheme="minorHAnsi"/>
        </w:rPr>
        <w:t xml:space="preserve">Since the production of the Feasibility and Options Report TII have published the </w:t>
      </w:r>
      <w:r w:rsidR="00367E7B">
        <w:rPr>
          <w:rFonts w:cstheme="minorHAnsi"/>
        </w:rPr>
        <w:t xml:space="preserve">results of the latest Network Safety Analysis </w:t>
      </w:r>
      <w:r w:rsidR="00213284">
        <w:rPr>
          <w:rFonts w:cstheme="minorHAnsi"/>
        </w:rPr>
        <w:t xml:space="preserve">review </w:t>
      </w:r>
      <w:r w:rsidR="001E7B57">
        <w:rPr>
          <w:rFonts w:cstheme="minorHAnsi"/>
        </w:rPr>
        <w:t xml:space="preserve">as set out in </w:t>
      </w:r>
      <w:r w:rsidR="00AD1287">
        <w:rPr>
          <w:rFonts w:cstheme="minorHAnsi"/>
        </w:rPr>
        <w:t>GE-STY-01022.</w:t>
      </w:r>
      <w:r w:rsidR="001E7B57">
        <w:rPr>
          <w:rFonts w:cstheme="minorHAnsi"/>
        </w:rPr>
        <w:t xml:space="preserve"> This analysis covers the period 201</w:t>
      </w:r>
      <w:r w:rsidR="00F71F67">
        <w:rPr>
          <w:rFonts w:cstheme="minorHAnsi"/>
        </w:rPr>
        <w:t>7</w:t>
      </w:r>
      <w:r w:rsidR="001E7B57">
        <w:rPr>
          <w:rFonts w:cstheme="minorHAnsi"/>
        </w:rPr>
        <w:t xml:space="preserve"> to 20</w:t>
      </w:r>
      <w:r w:rsidR="00212950">
        <w:rPr>
          <w:rFonts w:cstheme="minorHAnsi"/>
        </w:rPr>
        <w:t>1</w:t>
      </w:r>
      <w:r w:rsidR="00F71F67">
        <w:rPr>
          <w:rFonts w:cstheme="minorHAnsi"/>
        </w:rPr>
        <w:t xml:space="preserve">9. The analysis shows that </w:t>
      </w:r>
      <w:r w:rsidR="00753E5B">
        <w:rPr>
          <w:rFonts w:cstheme="minorHAnsi"/>
        </w:rPr>
        <w:t xml:space="preserve">two of the sections of the network in this scheme </w:t>
      </w:r>
      <w:r w:rsidR="00371C60">
        <w:rPr>
          <w:rFonts w:cstheme="minorHAnsi"/>
        </w:rPr>
        <w:t>N99</w:t>
      </w:r>
      <w:r w:rsidR="00F844F5">
        <w:rPr>
          <w:rFonts w:cstheme="minorHAnsi"/>
        </w:rPr>
        <w:t xml:space="preserve">XX_073.0 and N99XX_074.0 have collision rates </w:t>
      </w:r>
      <w:r w:rsidR="00094B93">
        <w:rPr>
          <w:rFonts w:cstheme="minorHAnsi"/>
        </w:rPr>
        <w:t>of</w:t>
      </w:r>
      <w:r w:rsidR="00F844F5">
        <w:rPr>
          <w:rFonts w:cstheme="minorHAnsi"/>
        </w:rPr>
        <w:t xml:space="preserve"> twice above the national average. This is consistent with the two previous </w:t>
      </w:r>
      <w:r w:rsidR="0047625D">
        <w:rPr>
          <w:rFonts w:cstheme="minorHAnsi"/>
        </w:rPr>
        <w:t>iterations</w:t>
      </w:r>
      <w:r w:rsidR="00F844F5">
        <w:rPr>
          <w:rFonts w:cstheme="minorHAnsi"/>
        </w:rPr>
        <w:t xml:space="preserve"> of the </w:t>
      </w:r>
      <w:r w:rsidR="00212950">
        <w:rPr>
          <w:rFonts w:cstheme="minorHAnsi"/>
        </w:rPr>
        <w:t>analysis as detailed in the Feasibility &amp; Options Report.</w:t>
      </w:r>
      <w:r w:rsidR="00DF4D92">
        <w:rPr>
          <w:rFonts w:cstheme="minorHAnsi"/>
        </w:rPr>
        <w:t xml:space="preserve"> Head-on collisions continue to be a problem due to the lack of overtaking opportunities.</w:t>
      </w:r>
    </w:p>
    <w:p w14:paraId="4344950D" w14:textId="77777777" w:rsidR="0072583D" w:rsidRPr="000D4D56" w:rsidRDefault="0072583D" w:rsidP="004D26AD">
      <w:pPr>
        <w:rPr>
          <w:rFonts w:cstheme="minorHAnsi"/>
        </w:rPr>
      </w:pPr>
    </w:p>
    <w:p w14:paraId="3EBAD454" w14:textId="2048A5B6" w:rsidR="00043F92" w:rsidRPr="000D4D56" w:rsidRDefault="00D116F5" w:rsidP="00043F92">
      <w:pPr>
        <w:pStyle w:val="Heading1"/>
        <w:rPr>
          <w:rFonts w:asciiTheme="minorHAnsi" w:hAnsiTheme="minorHAnsi" w:cstheme="minorHAnsi"/>
        </w:rPr>
      </w:pPr>
      <w:bookmarkStart w:id="3" w:name="_Toc64963698"/>
      <w:r>
        <w:rPr>
          <w:rFonts w:asciiTheme="minorHAnsi" w:hAnsiTheme="minorHAnsi" w:cstheme="minorHAnsi"/>
        </w:rPr>
        <w:t>Scheme/</w:t>
      </w:r>
      <w:r w:rsidR="00043F92" w:rsidRPr="000D4D56">
        <w:rPr>
          <w:rFonts w:asciiTheme="minorHAnsi" w:hAnsiTheme="minorHAnsi" w:cstheme="minorHAnsi"/>
        </w:rPr>
        <w:t>Safety Objectives</w:t>
      </w:r>
      <w:bookmarkEnd w:id="3"/>
    </w:p>
    <w:p w14:paraId="03C27646" w14:textId="6CA86096" w:rsidR="00224112" w:rsidRPr="0072583D" w:rsidRDefault="00224112" w:rsidP="00F7025A">
      <w:pPr>
        <w:spacing w:after="0"/>
        <w:rPr>
          <w:rFonts w:cstheme="minorHAnsi"/>
          <w:highlight w:val="lightGray"/>
        </w:rPr>
      </w:pPr>
      <w:r w:rsidRPr="000D4D56">
        <w:rPr>
          <w:rFonts w:cstheme="minorHAnsi"/>
          <w:highlight w:val="lightGray"/>
        </w:rPr>
        <w:t xml:space="preserve">[Insert </w:t>
      </w:r>
      <w:r w:rsidR="00F7025A">
        <w:rPr>
          <w:rFonts w:cstheme="minorHAnsi"/>
          <w:highlight w:val="lightGray"/>
        </w:rPr>
        <w:t xml:space="preserve">both the scheme and </w:t>
      </w:r>
      <w:r w:rsidRPr="000D4D56">
        <w:rPr>
          <w:rFonts w:cstheme="minorHAnsi"/>
          <w:highlight w:val="lightGray"/>
        </w:rPr>
        <w:t>safety objectives of the scheme, there may be more tha</w:t>
      </w:r>
      <w:r w:rsidR="00702EB4" w:rsidRPr="000D4D56">
        <w:rPr>
          <w:rFonts w:cstheme="minorHAnsi"/>
          <w:highlight w:val="lightGray"/>
        </w:rPr>
        <w:t>n</w:t>
      </w:r>
      <w:r w:rsidRPr="000D4D56">
        <w:rPr>
          <w:rFonts w:cstheme="minorHAnsi"/>
          <w:highlight w:val="lightGray"/>
        </w:rPr>
        <w:t xml:space="preserve"> </w:t>
      </w:r>
      <w:r w:rsidR="00702EB4" w:rsidRPr="000D4D56">
        <w:rPr>
          <w:rFonts w:cstheme="minorHAnsi"/>
          <w:highlight w:val="lightGray"/>
        </w:rPr>
        <w:t>one objective, always consider vulnerable road users]</w:t>
      </w:r>
    </w:p>
    <w:p w14:paraId="63269E16" w14:textId="36564ACA" w:rsidR="00043F92" w:rsidRPr="000D4D56" w:rsidRDefault="00F040C9" w:rsidP="00043F92">
      <w:pPr>
        <w:rPr>
          <w:rFonts w:cstheme="minorHAnsi"/>
        </w:rPr>
      </w:pPr>
      <w:r>
        <w:rPr>
          <w:rFonts w:cstheme="minorHAnsi"/>
        </w:rPr>
        <w:t>The primary objectives of the scheme are identified below</w:t>
      </w:r>
      <w:r w:rsidR="00702EB4" w:rsidRPr="000D4D56">
        <w:rPr>
          <w:rFonts w:cstheme="minorHAnsi"/>
        </w:rPr>
        <w:t>;</w:t>
      </w:r>
    </w:p>
    <w:p w14:paraId="34788161" w14:textId="54EF0801" w:rsidR="00702EB4" w:rsidRDefault="00702EB4" w:rsidP="00702EB4">
      <w:pPr>
        <w:pStyle w:val="ListParagraph"/>
        <w:numPr>
          <w:ilvl w:val="0"/>
          <w:numId w:val="20"/>
        </w:numPr>
        <w:rPr>
          <w:rFonts w:cstheme="minorHAnsi"/>
        </w:rPr>
      </w:pPr>
      <w:r w:rsidRPr="000D4D56">
        <w:rPr>
          <w:rFonts w:cstheme="minorHAnsi"/>
        </w:rPr>
        <w:t xml:space="preserve">Provide </w:t>
      </w:r>
      <w:r w:rsidR="00F040C9">
        <w:rPr>
          <w:rFonts w:cstheme="minorHAnsi"/>
        </w:rPr>
        <w:t>an improved section of road</w:t>
      </w:r>
      <w:r w:rsidR="00A9122F">
        <w:rPr>
          <w:rFonts w:cstheme="minorHAnsi"/>
        </w:rPr>
        <w:t xml:space="preserve"> that is ‘fit for purpose’ for </w:t>
      </w:r>
      <w:r w:rsidR="00340586">
        <w:rPr>
          <w:rFonts w:cstheme="minorHAnsi"/>
        </w:rPr>
        <w:t>contemporary needs and is consistent with contemporary design standards.</w:t>
      </w:r>
    </w:p>
    <w:p w14:paraId="7112EBE9" w14:textId="25E7E453" w:rsidR="00340586" w:rsidRPr="000D4D56" w:rsidRDefault="00340586" w:rsidP="00702EB4">
      <w:pPr>
        <w:pStyle w:val="ListParagraph"/>
        <w:numPr>
          <w:ilvl w:val="0"/>
          <w:numId w:val="20"/>
        </w:numPr>
        <w:rPr>
          <w:rFonts w:cstheme="minorHAnsi"/>
        </w:rPr>
      </w:pPr>
      <w:r>
        <w:rPr>
          <w:rFonts w:cstheme="minorHAnsi"/>
        </w:rPr>
        <w:t xml:space="preserve">Provide a standard of road between the locally important towns of </w:t>
      </w:r>
      <w:r w:rsidR="002576D0">
        <w:rPr>
          <w:rFonts w:cstheme="minorHAnsi"/>
        </w:rPr>
        <w:t xml:space="preserve">Ballysample and Ballysampletwo </w:t>
      </w:r>
      <w:r w:rsidR="005A33BF">
        <w:rPr>
          <w:rFonts w:cstheme="minorHAnsi"/>
        </w:rPr>
        <w:t>which will contribute to the development and growth of the town</w:t>
      </w:r>
      <w:r w:rsidR="0007537E">
        <w:rPr>
          <w:rFonts w:cstheme="minorHAnsi"/>
        </w:rPr>
        <w:t>s.</w:t>
      </w:r>
    </w:p>
    <w:p w14:paraId="094328E1" w14:textId="0FCB68AC" w:rsidR="00E104CC" w:rsidRPr="000D4D56" w:rsidRDefault="00C35A3A" w:rsidP="00702EB4">
      <w:pPr>
        <w:pStyle w:val="ListParagraph"/>
        <w:numPr>
          <w:ilvl w:val="0"/>
          <w:numId w:val="20"/>
        </w:numPr>
        <w:rPr>
          <w:rFonts w:cstheme="minorHAnsi"/>
        </w:rPr>
      </w:pPr>
      <w:r>
        <w:rPr>
          <w:rFonts w:cstheme="minorHAnsi"/>
        </w:rPr>
        <w:t xml:space="preserve">To improve the safety standards and reduce collision risks by developing a design to </w:t>
      </w:r>
      <w:r w:rsidR="0076386A">
        <w:rPr>
          <w:rFonts w:cstheme="minorHAnsi"/>
        </w:rPr>
        <w:t xml:space="preserve">contemporary standards including improving and standardising direct private accesses, providing a forgiving </w:t>
      </w:r>
      <w:r w:rsidR="008F5E92">
        <w:rPr>
          <w:rFonts w:cstheme="minorHAnsi"/>
        </w:rPr>
        <w:t>roadside,</w:t>
      </w:r>
      <w:r w:rsidR="00CF718A">
        <w:rPr>
          <w:rFonts w:cstheme="minorHAnsi"/>
        </w:rPr>
        <w:t xml:space="preserve"> </w:t>
      </w:r>
      <w:r w:rsidR="00A3292A">
        <w:rPr>
          <w:rFonts w:cstheme="minorHAnsi"/>
        </w:rPr>
        <w:t>and providing appropriate safety systems where required.</w:t>
      </w:r>
    </w:p>
    <w:p w14:paraId="1562081C" w14:textId="12AD7318" w:rsidR="00BB5EE7" w:rsidRDefault="00A3292A" w:rsidP="004D26AD">
      <w:pPr>
        <w:pStyle w:val="ListParagraph"/>
        <w:numPr>
          <w:ilvl w:val="0"/>
          <w:numId w:val="20"/>
        </w:numPr>
        <w:rPr>
          <w:rFonts w:cstheme="minorHAnsi"/>
        </w:rPr>
      </w:pPr>
      <w:r>
        <w:rPr>
          <w:rFonts w:cstheme="minorHAnsi"/>
        </w:rPr>
        <w:t xml:space="preserve">To provide safer and more efficient accessibility to the N99 route </w:t>
      </w:r>
      <w:r w:rsidR="00525466">
        <w:rPr>
          <w:rFonts w:cstheme="minorHAnsi"/>
        </w:rPr>
        <w:t xml:space="preserve">for the local community accommodated along this section and to minimise </w:t>
      </w:r>
      <w:r w:rsidR="00CC0CBB">
        <w:rPr>
          <w:rFonts w:cstheme="minorHAnsi"/>
        </w:rPr>
        <w:t>disturbance and severance impacts to both residential and agricultural holdings.</w:t>
      </w:r>
    </w:p>
    <w:p w14:paraId="2325251B" w14:textId="7C93B92A" w:rsidR="008C5F41" w:rsidRDefault="008C5F41" w:rsidP="004D26AD">
      <w:pPr>
        <w:pStyle w:val="ListParagraph"/>
        <w:numPr>
          <w:ilvl w:val="0"/>
          <w:numId w:val="20"/>
        </w:numPr>
        <w:rPr>
          <w:rFonts w:cstheme="minorHAnsi"/>
        </w:rPr>
      </w:pPr>
      <w:r>
        <w:rPr>
          <w:rFonts w:cstheme="minorHAnsi"/>
        </w:rPr>
        <w:t>To improve facilities for vulnerable road users</w:t>
      </w:r>
      <w:r w:rsidR="00516328">
        <w:rPr>
          <w:rFonts w:cstheme="minorHAnsi"/>
        </w:rPr>
        <w:t xml:space="preserve"> (longer term).</w:t>
      </w:r>
    </w:p>
    <w:p w14:paraId="7C5BC5E8" w14:textId="37A7A32D" w:rsidR="00AE0F5A" w:rsidRPr="000D4D56" w:rsidRDefault="00AE0F5A" w:rsidP="004D26AD">
      <w:pPr>
        <w:pStyle w:val="ListParagraph"/>
        <w:numPr>
          <w:ilvl w:val="0"/>
          <w:numId w:val="20"/>
        </w:numPr>
        <w:rPr>
          <w:rFonts w:cstheme="minorHAnsi"/>
        </w:rPr>
      </w:pPr>
      <w:r>
        <w:rPr>
          <w:rFonts w:cstheme="minorHAnsi"/>
        </w:rPr>
        <w:t>To provide suitable overtaking opportunities to avoid overtaking taking place at</w:t>
      </w:r>
      <w:r w:rsidR="00C668E0">
        <w:rPr>
          <w:rFonts w:cstheme="minorHAnsi"/>
        </w:rPr>
        <w:t xml:space="preserve"> other</w:t>
      </w:r>
      <w:r>
        <w:rPr>
          <w:rFonts w:cstheme="minorHAnsi"/>
        </w:rPr>
        <w:t xml:space="preserve"> </w:t>
      </w:r>
      <w:r w:rsidR="00C668E0">
        <w:rPr>
          <w:rFonts w:cstheme="minorHAnsi"/>
        </w:rPr>
        <w:t>unsuitable locations.</w:t>
      </w:r>
    </w:p>
    <w:p w14:paraId="5C9347CF" w14:textId="3EB56356" w:rsidR="00B12601" w:rsidRPr="000D4D56" w:rsidRDefault="009915C9" w:rsidP="00B12601">
      <w:pPr>
        <w:pStyle w:val="Heading1"/>
        <w:rPr>
          <w:rFonts w:asciiTheme="minorHAnsi" w:hAnsiTheme="minorHAnsi" w:cstheme="minorHAnsi"/>
        </w:rPr>
      </w:pPr>
      <w:bookmarkStart w:id="4" w:name="_Toc64963699"/>
      <w:r w:rsidRPr="000D4D56">
        <w:rPr>
          <w:rFonts w:asciiTheme="minorHAnsi" w:hAnsiTheme="minorHAnsi" w:cstheme="minorHAnsi"/>
        </w:rPr>
        <w:lastRenderedPageBreak/>
        <w:t>Existing Conditions</w:t>
      </w:r>
      <w:bookmarkEnd w:id="4"/>
    </w:p>
    <w:p w14:paraId="1936AFA9" w14:textId="0CA8387F" w:rsidR="00523FCA" w:rsidRPr="000D4D56" w:rsidRDefault="009915C9" w:rsidP="00523FCA">
      <w:pPr>
        <w:pStyle w:val="Heading2"/>
        <w:rPr>
          <w:rFonts w:asciiTheme="minorHAnsi" w:hAnsiTheme="minorHAnsi" w:cstheme="minorHAnsi"/>
        </w:rPr>
      </w:pPr>
      <w:bookmarkStart w:id="5" w:name="_Toc64963700"/>
      <w:r w:rsidRPr="000D4D56">
        <w:rPr>
          <w:rFonts w:asciiTheme="minorHAnsi" w:hAnsiTheme="minorHAnsi" w:cstheme="minorHAnsi"/>
        </w:rPr>
        <w:t>Speed</w:t>
      </w:r>
      <w:bookmarkEnd w:id="5"/>
      <w:r w:rsidRPr="000D4D56">
        <w:rPr>
          <w:rFonts w:asciiTheme="minorHAnsi" w:hAnsiTheme="minorHAnsi" w:cstheme="minorHAnsi"/>
        </w:rPr>
        <w:t xml:space="preserve"> </w:t>
      </w:r>
    </w:p>
    <w:p w14:paraId="61FDA99A" w14:textId="2DD37B33" w:rsidR="00470254" w:rsidRPr="000D4D56" w:rsidRDefault="007F5F5B" w:rsidP="0072583D">
      <w:pPr>
        <w:rPr>
          <w:rFonts w:cstheme="minorHAnsi"/>
          <w:highlight w:val="lightGray"/>
        </w:rPr>
      </w:pPr>
      <w:r w:rsidRPr="000D4D56">
        <w:rPr>
          <w:rFonts w:cstheme="minorHAnsi"/>
          <w:highlight w:val="lightGray"/>
        </w:rPr>
        <w:t>[</w:t>
      </w:r>
      <w:r w:rsidR="002F2424" w:rsidRPr="000D4D56">
        <w:rPr>
          <w:rFonts w:cstheme="minorHAnsi"/>
          <w:highlight w:val="lightGray"/>
        </w:rPr>
        <w:t>Include details of speed limit and actual speed</w:t>
      </w:r>
      <w:r w:rsidR="00A15D1A" w:rsidRPr="000D4D56">
        <w:rPr>
          <w:rFonts w:cstheme="minorHAnsi"/>
          <w:highlight w:val="lightGray"/>
        </w:rPr>
        <w:t>, operational speed maps may be available from TII</w:t>
      </w:r>
      <w:r w:rsidR="002F2424" w:rsidRPr="000D4D56">
        <w:rPr>
          <w:rFonts w:cstheme="minorHAnsi"/>
          <w:highlight w:val="lightGray"/>
        </w:rPr>
        <w:t>]</w:t>
      </w:r>
    </w:p>
    <w:p w14:paraId="7A43E77A" w14:textId="2606FDAC" w:rsidR="0034396E" w:rsidRDefault="009915C9" w:rsidP="0034396E">
      <w:pPr>
        <w:rPr>
          <w:rFonts w:cstheme="minorHAnsi"/>
        </w:rPr>
      </w:pPr>
      <w:r w:rsidRPr="000D4D56">
        <w:rPr>
          <w:rFonts w:cstheme="minorHAnsi"/>
        </w:rPr>
        <w:t xml:space="preserve">The posted speed limit at this section of the N99 is </w:t>
      </w:r>
      <w:r w:rsidR="009C0AF0">
        <w:rPr>
          <w:rFonts w:cstheme="minorHAnsi"/>
        </w:rPr>
        <w:t>80</w:t>
      </w:r>
      <w:r w:rsidRPr="000D4D56">
        <w:rPr>
          <w:rFonts w:cstheme="minorHAnsi"/>
        </w:rPr>
        <w:t xml:space="preserve">km/hr. </w:t>
      </w:r>
      <w:r w:rsidR="0067280F" w:rsidRPr="000D4D56">
        <w:rPr>
          <w:rFonts w:cstheme="minorHAnsi"/>
        </w:rPr>
        <w:t xml:space="preserve">The operational speed of this section of the network is </w:t>
      </w:r>
      <w:r w:rsidR="001F68C0">
        <w:rPr>
          <w:rFonts w:cstheme="minorHAnsi"/>
        </w:rPr>
        <w:t>86</w:t>
      </w:r>
      <w:r w:rsidR="00571A51" w:rsidRPr="000D4D56">
        <w:rPr>
          <w:rFonts w:cstheme="minorHAnsi"/>
        </w:rPr>
        <w:t xml:space="preserve">km/hr. </w:t>
      </w:r>
    </w:p>
    <w:p w14:paraId="493D1C50" w14:textId="3AE5D0D5" w:rsidR="00E81FF7" w:rsidRDefault="00E81FF7" w:rsidP="0034396E">
      <w:pPr>
        <w:rPr>
          <w:rFonts w:cstheme="minorHAnsi"/>
        </w:rPr>
      </w:pPr>
      <w:r>
        <w:rPr>
          <w:rFonts w:cstheme="minorHAnsi"/>
        </w:rPr>
        <w:t>A design speed calculation was also carried out based on the procedure set out in</w:t>
      </w:r>
      <w:r w:rsidR="0093214C">
        <w:rPr>
          <w:rFonts w:cstheme="minorHAnsi"/>
        </w:rPr>
        <w:t xml:space="preserve"> </w:t>
      </w:r>
      <w:r w:rsidR="00E51A06">
        <w:rPr>
          <w:rFonts w:cstheme="minorHAnsi"/>
        </w:rPr>
        <w:t xml:space="preserve">Section 1 of </w:t>
      </w:r>
      <w:r>
        <w:rPr>
          <w:rFonts w:cstheme="minorHAnsi"/>
        </w:rPr>
        <w:t xml:space="preserve">DN-GEO-03031. </w:t>
      </w:r>
      <w:r w:rsidR="00B15FFC">
        <w:rPr>
          <w:rFonts w:cstheme="minorHAnsi"/>
        </w:rPr>
        <w:t xml:space="preserve">The section of the N99 examined </w:t>
      </w:r>
      <w:r w:rsidR="004949B4">
        <w:rPr>
          <w:rFonts w:cstheme="minorHAnsi"/>
        </w:rPr>
        <w:t xml:space="preserve">was taken from appoint 2km outside the tie-in points. </w:t>
      </w:r>
    </w:p>
    <w:p w14:paraId="1D895D9D" w14:textId="1E585A22" w:rsidR="00216F25" w:rsidRDefault="00216F25" w:rsidP="0034396E">
      <w:pPr>
        <w:rPr>
          <w:rFonts w:cstheme="minorHAnsi"/>
        </w:rPr>
      </w:pPr>
      <w:r>
        <w:rPr>
          <w:rFonts w:cstheme="minorHAnsi"/>
        </w:rPr>
        <w:t>The measured Bendiness was 77.9 deg/km.</w:t>
      </w:r>
    </w:p>
    <w:p w14:paraId="3E869BE0" w14:textId="58939EDD" w:rsidR="002A2199" w:rsidRDefault="002A2199" w:rsidP="0034396E">
      <w:pPr>
        <w:rPr>
          <w:rFonts w:cstheme="minorHAnsi"/>
        </w:rPr>
      </w:pPr>
      <w:r>
        <w:rPr>
          <w:rFonts w:cstheme="minorHAnsi"/>
        </w:rPr>
        <w:t xml:space="preserve">The average verge </w:t>
      </w:r>
      <w:r w:rsidR="00E440C9">
        <w:rPr>
          <w:rFonts w:cstheme="minorHAnsi"/>
        </w:rPr>
        <w:t xml:space="preserve">width was calculated at 1.0m </w:t>
      </w:r>
    </w:p>
    <w:p w14:paraId="324261CC" w14:textId="5FFC9C71" w:rsidR="00EA0A39" w:rsidRDefault="00EA0A39" w:rsidP="0034396E">
      <w:pPr>
        <w:rPr>
          <w:rFonts w:cstheme="minorHAnsi"/>
        </w:rPr>
      </w:pPr>
      <w:r>
        <w:rPr>
          <w:rFonts w:cstheme="minorHAnsi"/>
        </w:rPr>
        <w:t>The VISI value was 201.93m</w:t>
      </w:r>
      <w:r w:rsidR="008E38C9">
        <w:rPr>
          <w:rFonts w:cstheme="minorHAnsi"/>
        </w:rPr>
        <w:t>.</w:t>
      </w:r>
    </w:p>
    <w:p w14:paraId="790A72DD" w14:textId="3882793B" w:rsidR="008E38C9" w:rsidRDefault="001B7DD0" w:rsidP="0034396E">
      <w:pPr>
        <w:rPr>
          <w:rFonts w:cstheme="minorHAnsi"/>
        </w:rPr>
      </w:pPr>
      <w:r>
        <w:rPr>
          <w:rFonts w:cstheme="minorHAnsi"/>
        </w:rPr>
        <w:t xml:space="preserve">Th Layout constraint was </w:t>
      </w:r>
      <w:r w:rsidR="00E9017B">
        <w:rPr>
          <w:rFonts w:cstheme="minorHAnsi"/>
        </w:rPr>
        <w:t xml:space="preserve">determined to be </w:t>
      </w:r>
      <w:r>
        <w:rPr>
          <w:rFonts w:cstheme="minorHAnsi"/>
        </w:rPr>
        <w:t>28</w:t>
      </w:r>
      <w:r w:rsidR="00E9017B">
        <w:rPr>
          <w:rFonts w:cstheme="minorHAnsi"/>
        </w:rPr>
        <w:t xml:space="preserve"> and </w:t>
      </w:r>
    </w:p>
    <w:p w14:paraId="00719CB0" w14:textId="6F6833B9" w:rsidR="00E9017B" w:rsidRDefault="008F5E92" w:rsidP="0034396E">
      <w:pPr>
        <w:rPr>
          <w:rFonts w:cstheme="minorHAnsi"/>
        </w:rPr>
      </w:pPr>
      <w:r>
        <w:rPr>
          <w:rFonts w:cstheme="minorHAnsi"/>
        </w:rPr>
        <w:t>The Design</w:t>
      </w:r>
      <w:r w:rsidR="00E9017B">
        <w:rPr>
          <w:rFonts w:cstheme="minorHAnsi"/>
        </w:rPr>
        <w:t xml:space="preserve"> Speed </w:t>
      </w:r>
      <w:r w:rsidR="0081479B">
        <w:rPr>
          <w:rFonts w:cstheme="minorHAnsi"/>
        </w:rPr>
        <w:t>of 85km/hr</w:t>
      </w:r>
      <w:r w:rsidR="00354428">
        <w:rPr>
          <w:rFonts w:cstheme="minorHAnsi"/>
        </w:rPr>
        <w:t xml:space="preserve"> </w:t>
      </w:r>
      <w:r w:rsidR="00EB39CB">
        <w:rPr>
          <w:rFonts w:cstheme="minorHAnsi"/>
        </w:rPr>
        <w:t>was established.</w:t>
      </w:r>
    </w:p>
    <w:p w14:paraId="417ED7A8" w14:textId="1F0CD115" w:rsidR="00A705A5" w:rsidRDefault="00A705A5" w:rsidP="0034396E">
      <w:pPr>
        <w:rPr>
          <w:rFonts w:cstheme="minorHAnsi"/>
        </w:rPr>
      </w:pPr>
      <w:r>
        <w:rPr>
          <w:rFonts w:cstheme="minorHAnsi"/>
        </w:rPr>
        <w:t xml:space="preserve">A speed </w:t>
      </w:r>
      <w:r w:rsidR="00BE2AD2">
        <w:rPr>
          <w:rFonts w:cstheme="minorHAnsi"/>
        </w:rPr>
        <w:t xml:space="preserve">and traffic count </w:t>
      </w:r>
      <w:r>
        <w:rPr>
          <w:rFonts w:cstheme="minorHAnsi"/>
        </w:rPr>
        <w:t xml:space="preserve">survey </w:t>
      </w:r>
      <w:r w:rsidR="008F5E92">
        <w:rPr>
          <w:rFonts w:cstheme="minorHAnsi"/>
        </w:rPr>
        <w:t>were</w:t>
      </w:r>
      <w:r>
        <w:rPr>
          <w:rFonts w:cstheme="minorHAnsi"/>
        </w:rPr>
        <w:t xml:space="preserve"> undertaken by TII </w:t>
      </w:r>
      <w:r w:rsidR="00BE2AD2">
        <w:rPr>
          <w:rFonts w:cstheme="minorHAnsi"/>
        </w:rPr>
        <w:t xml:space="preserve">in 2018 </w:t>
      </w:r>
      <w:r>
        <w:rPr>
          <w:rFonts w:cstheme="minorHAnsi"/>
        </w:rPr>
        <w:t>at</w:t>
      </w:r>
      <w:r w:rsidR="00BE2AD2">
        <w:rPr>
          <w:rFonts w:cstheme="minorHAnsi"/>
        </w:rPr>
        <w:t xml:space="preserve"> the</w:t>
      </w:r>
      <w:r>
        <w:rPr>
          <w:rFonts w:cstheme="minorHAnsi"/>
        </w:rPr>
        <w:t xml:space="preserve"> R</w:t>
      </w:r>
      <w:r w:rsidR="00C11DF8">
        <w:rPr>
          <w:rFonts w:cstheme="minorHAnsi"/>
        </w:rPr>
        <w:t>999 junction 1.5</w:t>
      </w:r>
      <w:r w:rsidR="00354428">
        <w:rPr>
          <w:rFonts w:cstheme="minorHAnsi"/>
        </w:rPr>
        <w:t xml:space="preserve"> </w:t>
      </w:r>
      <w:r w:rsidR="00C11DF8">
        <w:rPr>
          <w:rFonts w:cstheme="minorHAnsi"/>
        </w:rPr>
        <w:t xml:space="preserve">km north of the scheme and the </w:t>
      </w:r>
      <w:r w:rsidR="00BE2AD2">
        <w:rPr>
          <w:rFonts w:cstheme="minorHAnsi"/>
        </w:rPr>
        <w:t>85</w:t>
      </w:r>
      <w:r w:rsidR="00BE2AD2" w:rsidRPr="00BE2AD2">
        <w:rPr>
          <w:rFonts w:cstheme="minorHAnsi"/>
          <w:vertAlign w:val="superscript"/>
        </w:rPr>
        <w:t>th</w:t>
      </w:r>
      <w:r w:rsidR="00BE2AD2">
        <w:rPr>
          <w:rFonts w:cstheme="minorHAnsi"/>
        </w:rPr>
        <w:t xml:space="preserve"> percentile speed was shown to be </w:t>
      </w:r>
      <w:r w:rsidR="002A15EE">
        <w:rPr>
          <w:rFonts w:cstheme="minorHAnsi"/>
        </w:rPr>
        <w:t>86</w:t>
      </w:r>
      <w:r w:rsidR="00BE2AD2">
        <w:rPr>
          <w:rFonts w:cstheme="minorHAnsi"/>
        </w:rPr>
        <w:t>km/hr</w:t>
      </w:r>
      <w:r w:rsidR="00D41A5A">
        <w:rPr>
          <w:rFonts w:cstheme="minorHAnsi"/>
        </w:rPr>
        <w:t xml:space="preserve"> which is consistent with the calculation.</w:t>
      </w:r>
    </w:p>
    <w:p w14:paraId="522149E4" w14:textId="7B1546A3" w:rsidR="00860867" w:rsidRPr="000D4D56" w:rsidRDefault="00860867" w:rsidP="006C6915">
      <w:pPr>
        <w:pStyle w:val="Heading2"/>
      </w:pPr>
      <w:bookmarkStart w:id="6" w:name="_Toc64963701"/>
      <w:r w:rsidRPr="000D4D56">
        <w:t>Traffic Volumes</w:t>
      </w:r>
      <w:bookmarkEnd w:id="6"/>
    </w:p>
    <w:p w14:paraId="621C80F9" w14:textId="77777777" w:rsidR="00860867" w:rsidRPr="000D4D56" w:rsidRDefault="00860867" w:rsidP="00860867">
      <w:pPr>
        <w:rPr>
          <w:rFonts w:cstheme="minorHAnsi"/>
        </w:rPr>
      </w:pPr>
      <w:r w:rsidRPr="000D4D56">
        <w:rPr>
          <w:rFonts w:cstheme="minorHAnsi"/>
          <w:highlight w:val="lightGray"/>
        </w:rPr>
        <w:t>[Insert details relating to existing traffic volumes]</w:t>
      </w:r>
    </w:p>
    <w:p w14:paraId="3CD3FF93" w14:textId="636ECA92" w:rsidR="006C0BA7" w:rsidRDefault="007B1B82" w:rsidP="00860867">
      <w:pPr>
        <w:rPr>
          <w:rFonts w:cstheme="minorHAnsi"/>
        </w:rPr>
      </w:pPr>
      <w:r>
        <w:rPr>
          <w:rFonts w:cstheme="minorHAnsi"/>
        </w:rPr>
        <w:t xml:space="preserve">The AADT of the </w:t>
      </w:r>
      <w:r w:rsidR="008F4CAB">
        <w:rPr>
          <w:rFonts w:cstheme="minorHAnsi"/>
        </w:rPr>
        <w:t>N99</w:t>
      </w:r>
      <w:r w:rsidR="00046855">
        <w:rPr>
          <w:rFonts w:cstheme="minorHAnsi"/>
        </w:rPr>
        <w:t xml:space="preserve"> was</w:t>
      </w:r>
      <w:r w:rsidR="008F4CAB">
        <w:rPr>
          <w:rFonts w:cstheme="minorHAnsi"/>
        </w:rPr>
        <w:t xml:space="preserve"> 4,750 </w:t>
      </w:r>
      <w:r w:rsidR="00046855">
        <w:rPr>
          <w:rFonts w:cstheme="minorHAnsi"/>
        </w:rPr>
        <w:t xml:space="preserve">in 2019 </w:t>
      </w:r>
      <w:r w:rsidR="008F4CAB">
        <w:rPr>
          <w:rFonts w:cstheme="minorHAnsi"/>
        </w:rPr>
        <w:t xml:space="preserve">with </w:t>
      </w:r>
      <w:r w:rsidR="008F5E92">
        <w:rPr>
          <w:rFonts w:cstheme="minorHAnsi"/>
        </w:rPr>
        <w:t>an</w:t>
      </w:r>
      <w:r w:rsidR="008F4CAB">
        <w:rPr>
          <w:rFonts w:cstheme="minorHAnsi"/>
        </w:rPr>
        <w:t xml:space="preserve"> HGV % of 7.4%. This information was </w:t>
      </w:r>
      <w:r w:rsidR="00900AC6">
        <w:rPr>
          <w:rFonts w:cstheme="minorHAnsi"/>
        </w:rPr>
        <w:t>extracted</w:t>
      </w:r>
      <w:r w:rsidR="008F4CAB">
        <w:rPr>
          <w:rFonts w:cstheme="minorHAnsi"/>
        </w:rPr>
        <w:t xml:space="preserve"> from the TII </w:t>
      </w:r>
      <w:r w:rsidR="00900AC6">
        <w:rPr>
          <w:rFonts w:cstheme="minorHAnsi"/>
        </w:rPr>
        <w:t>counter website.</w:t>
      </w:r>
      <w:hyperlink r:id="rId19" w:history="1">
        <w:r w:rsidR="00DF67E1" w:rsidRPr="00802DA6">
          <w:rPr>
            <w:rStyle w:val="Hyperlink"/>
            <w:rFonts w:cstheme="minorHAnsi"/>
          </w:rPr>
          <w:t>www.nratrafficdata.ie</w:t>
        </w:r>
      </w:hyperlink>
      <w:r w:rsidR="000C71F0">
        <w:rPr>
          <w:rFonts w:cstheme="minorHAnsi"/>
        </w:rPr>
        <w:t xml:space="preserve">. </w:t>
      </w:r>
      <w:r w:rsidR="000E3CEA">
        <w:rPr>
          <w:rFonts w:cstheme="minorHAnsi"/>
        </w:rPr>
        <w:t>TMU N99 0</w:t>
      </w:r>
      <w:r w:rsidR="00AD3151">
        <w:rPr>
          <w:rFonts w:cstheme="minorHAnsi"/>
        </w:rPr>
        <w:t>75</w:t>
      </w:r>
      <w:r w:rsidR="000E3CEA">
        <w:rPr>
          <w:rFonts w:cstheme="minorHAnsi"/>
        </w:rPr>
        <w:t>.</w:t>
      </w:r>
      <w:r w:rsidR="00AD3151">
        <w:rPr>
          <w:rFonts w:cstheme="minorHAnsi"/>
        </w:rPr>
        <w:t>N is located approximately 1km north of the scheme.</w:t>
      </w:r>
    </w:p>
    <w:p w14:paraId="124D1A2B" w14:textId="454FA8DE" w:rsidR="000F05B5" w:rsidRPr="000D4D56" w:rsidRDefault="00FF326C" w:rsidP="000F05B5">
      <w:pPr>
        <w:pStyle w:val="Heading2"/>
        <w:rPr>
          <w:rFonts w:asciiTheme="minorHAnsi" w:hAnsiTheme="minorHAnsi" w:cstheme="minorHAnsi"/>
        </w:rPr>
      </w:pPr>
      <w:bookmarkStart w:id="7" w:name="_Toc64963702"/>
      <w:r w:rsidRPr="000D4D56">
        <w:rPr>
          <w:rFonts w:asciiTheme="minorHAnsi" w:hAnsiTheme="minorHAnsi" w:cstheme="minorHAnsi"/>
        </w:rPr>
        <w:t>Horizontal</w:t>
      </w:r>
      <w:r w:rsidR="00A15D1A" w:rsidRPr="000D4D56">
        <w:rPr>
          <w:rFonts w:asciiTheme="minorHAnsi" w:hAnsiTheme="minorHAnsi" w:cstheme="minorHAnsi"/>
        </w:rPr>
        <w:t xml:space="preserve"> Alignment</w:t>
      </w:r>
      <w:bookmarkEnd w:id="7"/>
    </w:p>
    <w:p w14:paraId="5778CC1D" w14:textId="133E5F86" w:rsidR="006513CD" w:rsidRPr="000D4D56" w:rsidRDefault="006513CD" w:rsidP="006513CD">
      <w:pPr>
        <w:rPr>
          <w:rFonts w:cstheme="minorHAnsi"/>
          <w:highlight w:val="lightGray"/>
        </w:rPr>
      </w:pPr>
      <w:r w:rsidRPr="000D4D56">
        <w:rPr>
          <w:rFonts w:cstheme="minorHAnsi"/>
          <w:highlight w:val="lightGray"/>
        </w:rPr>
        <w:t>[Include details of the horizontal alignment]</w:t>
      </w:r>
    </w:p>
    <w:p w14:paraId="3F1E8E7D" w14:textId="7318E748" w:rsidR="000F05B5" w:rsidRPr="000D4D56" w:rsidRDefault="006513CD" w:rsidP="001D7C38">
      <w:pPr>
        <w:rPr>
          <w:rFonts w:cstheme="minorHAnsi"/>
        </w:rPr>
      </w:pPr>
      <w:r w:rsidRPr="000D4D56">
        <w:rPr>
          <w:rFonts w:cstheme="minorHAnsi"/>
        </w:rPr>
        <w:t xml:space="preserve">The </w:t>
      </w:r>
      <w:r w:rsidR="00F165E6">
        <w:rPr>
          <w:rFonts w:cstheme="minorHAnsi"/>
        </w:rPr>
        <w:t xml:space="preserve">existing N99 horizontal geometry has a number of horizontal radii that re sub-standard for </w:t>
      </w:r>
      <w:r w:rsidR="002428D3">
        <w:rPr>
          <w:rFonts w:cstheme="minorHAnsi"/>
        </w:rPr>
        <w:t xml:space="preserve">a design speed of </w:t>
      </w:r>
      <w:r w:rsidR="0081479B">
        <w:rPr>
          <w:rFonts w:cstheme="minorHAnsi"/>
        </w:rPr>
        <w:t>85</w:t>
      </w:r>
      <w:r w:rsidR="002428D3">
        <w:rPr>
          <w:rFonts w:cstheme="minorHAnsi"/>
        </w:rPr>
        <w:t>km/hr.</w:t>
      </w:r>
    </w:p>
    <w:p w14:paraId="360C36FC" w14:textId="77777777" w:rsidR="00FF326C" w:rsidRPr="000D4D56" w:rsidRDefault="00FF326C" w:rsidP="00FF326C">
      <w:pPr>
        <w:pStyle w:val="Heading2"/>
        <w:rPr>
          <w:rFonts w:asciiTheme="minorHAnsi" w:hAnsiTheme="minorHAnsi" w:cstheme="minorHAnsi"/>
        </w:rPr>
      </w:pPr>
      <w:bookmarkStart w:id="8" w:name="_Toc64963703"/>
      <w:r w:rsidRPr="000D4D56">
        <w:rPr>
          <w:rFonts w:asciiTheme="minorHAnsi" w:hAnsiTheme="minorHAnsi" w:cstheme="minorHAnsi"/>
        </w:rPr>
        <w:t>Vertical Alignment</w:t>
      </w:r>
      <w:bookmarkEnd w:id="8"/>
    </w:p>
    <w:p w14:paraId="0DA6443B" w14:textId="7A620DFA" w:rsidR="00FF326C" w:rsidRPr="000D4D56" w:rsidRDefault="00FF326C" w:rsidP="00FF326C">
      <w:pPr>
        <w:rPr>
          <w:rFonts w:cstheme="minorHAnsi"/>
          <w:highlight w:val="lightGray"/>
        </w:rPr>
      </w:pPr>
      <w:r w:rsidRPr="000D4D56">
        <w:rPr>
          <w:rFonts w:cstheme="minorHAnsi"/>
          <w:highlight w:val="lightGray"/>
        </w:rPr>
        <w:t xml:space="preserve">[Include details of the </w:t>
      </w:r>
      <w:r w:rsidR="00E330B3" w:rsidRPr="000D4D56">
        <w:rPr>
          <w:rFonts w:cstheme="minorHAnsi"/>
          <w:highlight w:val="lightGray"/>
        </w:rPr>
        <w:t>vertical</w:t>
      </w:r>
      <w:r w:rsidRPr="000D4D56">
        <w:rPr>
          <w:rFonts w:cstheme="minorHAnsi"/>
          <w:highlight w:val="lightGray"/>
        </w:rPr>
        <w:t xml:space="preserve"> alignment]</w:t>
      </w:r>
    </w:p>
    <w:p w14:paraId="598313B4" w14:textId="517B1C86" w:rsidR="00FF326C" w:rsidRPr="000D4D56" w:rsidRDefault="00FF326C" w:rsidP="00FF326C">
      <w:pPr>
        <w:rPr>
          <w:rFonts w:cstheme="minorHAnsi"/>
        </w:rPr>
      </w:pPr>
      <w:r w:rsidRPr="000D4D56">
        <w:rPr>
          <w:rFonts w:cstheme="minorHAnsi"/>
        </w:rPr>
        <w:t xml:space="preserve">The N99 </w:t>
      </w:r>
      <w:r w:rsidR="00E330B3" w:rsidRPr="000D4D56">
        <w:rPr>
          <w:rFonts w:cstheme="minorHAnsi"/>
        </w:rPr>
        <w:t xml:space="preserve">has a </w:t>
      </w:r>
      <w:r w:rsidR="002428D3">
        <w:rPr>
          <w:rFonts w:cstheme="minorHAnsi"/>
        </w:rPr>
        <w:t xml:space="preserve">number </w:t>
      </w:r>
      <w:r w:rsidR="004824BA">
        <w:rPr>
          <w:rFonts w:cstheme="minorHAnsi"/>
        </w:rPr>
        <w:t xml:space="preserve">of vertical curves that have crest and sag ‘k’ values that do not meet the requirements </w:t>
      </w:r>
      <w:r w:rsidR="000C1D39">
        <w:rPr>
          <w:rFonts w:cstheme="minorHAnsi"/>
        </w:rPr>
        <w:t xml:space="preserve">of a design speed of </w:t>
      </w:r>
      <w:r w:rsidR="0081479B">
        <w:rPr>
          <w:rFonts w:cstheme="minorHAnsi"/>
        </w:rPr>
        <w:t>85</w:t>
      </w:r>
      <w:r w:rsidR="000C1D39">
        <w:rPr>
          <w:rFonts w:cstheme="minorHAnsi"/>
        </w:rPr>
        <w:t>km/hr.</w:t>
      </w:r>
    </w:p>
    <w:p w14:paraId="40D195D2" w14:textId="189E5287" w:rsidR="00895682" w:rsidRPr="000D4D56" w:rsidRDefault="00C23299" w:rsidP="00470254">
      <w:pPr>
        <w:pStyle w:val="Heading2"/>
        <w:rPr>
          <w:rFonts w:asciiTheme="minorHAnsi" w:hAnsiTheme="minorHAnsi" w:cstheme="minorHAnsi"/>
        </w:rPr>
      </w:pPr>
      <w:bookmarkStart w:id="9" w:name="_Toc64963704"/>
      <w:r w:rsidRPr="000D4D56">
        <w:rPr>
          <w:rFonts w:asciiTheme="minorHAnsi" w:hAnsiTheme="minorHAnsi" w:cstheme="minorHAnsi"/>
        </w:rPr>
        <w:t>Cross Section</w:t>
      </w:r>
      <w:r w:rsidR="001E7F41" w:rsidRPr="000D4D56">
        <w:rPr>
          <w:rFonts w:asciiTheme="minorHAnsi" w:hAnsiTheme="minorHAnsi" w:cstheme="minorHAnsi"/>
        </w:rPr>
        <w:t xml:space="preserve"> Crossfall &amp; Superelevation</w:t>
      </w:r>
      <w:bookmarkEnd w:id="9"/>
    </w:p>
    <w:p w14:paraId="6FCB1B8A" w14:textId="3E8D5708" w:rsidR="00F40D8E" w:rsidRPr="000D4D56" w:rsidRDefault="00BB5EE7" w:rsidP="00470254">
      <w:pPr>
        <w:rPr>
          <w:rFonts w:cstheme="minorHAnsi"/>
        </w:rPr>
      </w:pPr>
      <w:r w:rsidRPr="000D4D56">
        <w:rPr>
          <w:rFonts w:cstheme="minorHAnsi"/>
          <w:highlight w:val="lightGray"/>
        </w:rPr>
        <w:t>[</w:t>
      </w:r>
      <w:r w:rsidR="00E0281C" w:rsidRPr="000D4D56">
        <w:rPr>
          <w:rFonts w:cstheme="minorHAnsi"/>
          <w:highlight w:val="lightGray"/>
        </w:rPr>
        <w:t>Insert any relevant</w:t>
      </w:r>
      <w:r w:rsidR="0043088A" w:rsidRPr="000D4D56">
        <w:rPr>
          <w:rFonts w:cstheme="minorHAnsi"/>
          <w:highlight w:val="lightGray"/>
        </w:rPr>
        <w:t xml:space="preserve"> </w:t>
      </w:r>
      <w:r w:rsidR="00E0281C" w:rsidRPr="000D4D56">
        <w:rPr>
          <w:rFonts w:cstheme="minorHAnsi"/>
          <w:highlight w:val="lightGray"/>
        </w:rPr>
        <w:t>cross</w:t>
      </w:r>
      <w:r w:rsidR="00EE547D" w:rsidRPr="000D4D56">
        <w:rPr>
          <w:rFonts w:cstheme="minorHAnsi"/>
          <w:highlight w:val="lightGray"/>
        </w:rPr>
        <w:t>-</w:t>
      </w:r>
      <w:r w:rsidR="00E0281C" w:rsidRPr="000D4D56">
        <w:rPr>
          <w:rFonts w:cstheme="minorHAnsi"/>
          <w:highlight w:val="lightGray"/>
        </w:rPr>
        <w:t xml:space="preserve">sectional details, </w:t>
      </w:r>
      <w:r w:rsidR="0043088A" w:rsidRPr="000D4D56">
        <w:rPr>
          <w:rFonts w:cstheme="minorHAnsi"/>
          <w:highlight w:val="lightGray"/>
        </w:rPr>
        <w:t xml:space="preserve">typical </w:t>
      </w:r>
      <w:r w:rsidR="00F271FB" w:rsidRPr="000D4D56">
        <w:rPr>
          <w:rFonts w:cstheme="minorHAnsi"/>
          <w:highlight w:val="lightGray"/>
        </w:rPr>
        <w:t xml:space="preserve">existing </w:t>
      </w:r>
      <w:r w:rsidR="0043088A" w:rsidRPr="000D4D56">
        <w:rPr>
          <w:rFonts w:cstheme="minorHAnsi"/>
          <w:highlight w:val="lightGray"/>
        </w:rPr>
        <w:t>cross section details may be preproduced from the design drawings</w:t>
      </w:r>
      <w:r w:rsidRPr="000D4D56">
        <w:rPr>
          <w:rFonts w:cstheme="minorHAnsi"/>
          <w:highlight w:val="lightGray"/>
        </w:rPr>
        <w:t>]</w:t>
      </w:r>
    </w:p>
    <w:p w14:paraId="4F509E9A" w14:textId="4C081E09" w:rsidR="00FD5DC8" w:rsidRPr="000D4D56" w:rsidRDefault="00340153" w:rsidP="00340153">
      <w:pPr>
        <w:pStyle w:val="Heading3"/>
        <w:rPr>
          <w:rFonts w:asciiTheme="minorHAnsi" w:hAnsiTheme="minorHAnsi" w:cstheme="minorHAnsi"/>
        </w:rPr>
      </w:pPr>
      <w:bookmarkStart w:id="10" w:name="_Toc64963705"/>
      <w:r w:rsidRPr="000D4D56">
        <w:rPr>
          <w:rFonts w:asciiTheme="minorHAnsi" w:hAnsiTheme="minorHAnsi" w:cstheme="minorHAnsi"/>
        </w:rPr>
        <w:t>Cross Section</w:t>
      </w:r>
      <w:bookmarkEnd w:id="10"/>
    </w:p>
    <w:p w14:paraId="6710A681" w14:textId="313B66D4" w:rsidR="00506999" w:rsidRPr="000D4D56" w:rsidRDefault="00C2692C" w:rsidP="00470254">
      <w:pPr>
        <w:rPr>
          <w:rFonts w:cstheme="minorHAnsi"/>
        </w:rPr>
      </w:pPr>
      <w:r w:rsidRPr="000D4D56">
        <w:rPr>
          <w:rFonts w:cstheme="minorHAnsi"/>
        </w:rPr>
        <w:t xml:space="preserve">The existing </w:t>
      </w:r>
      <w:r w:rsidR="00EA0A6B">
        <w:rPr>
          <w:rFonts w:cstheme="minorHAnsi"/>
        </w:rPr>
        <w:t>c</w:t>
      </w:r>
      <w:r w:rsidRPr="000D4D56">
        <w:rPr>
          <w:rFonts w:cstheme="minorHAnsi"/>
        </w:rPr>
        <w:t xml:space="preserve">ross section of the N99 </w:t>
      </w:r>
      <w:r w:rsidR="00EA0A6B">
        <w:rPr>
          <w:rFonts w:cstheme="minorHAnsi"/>
        </w:rPr>
        <w:t>varies along this section.</w:t>
      </w:r>
      <w:r w:rsidR="003B229D">
        <w:rPr>
          <w:rFonts w:cstheme="minorHAnsi"/>
        </w:rPr>
        <w:t xml:space="preserve"> The carriageway varied from </w:t>
      </w:r>
      <w:r w:rsidR="0050086C">
        <w:rPr>
          <w:rFonts w:cstheme="minorHAnsi"/>
        </w:rPr>
        <w:t xml:space="preserve">5.9 </w:t>
      </w:r>
      <w:r w:rsidR="003B229D">
        <w:rPr>
          <w:rFonts w:cstheme="minorHAnsi"/>
        </w:rPr>
        <w:t xml:space="preserve">m to </w:t>
      </w:r>
      <w:r w:rsidR="0050086C">
        <w:rPr>
          <w:rFonts w:cstheme="minorHAnsi"/>
        </w:rPr>
        <w:t>6.3</w:t>
      </w:r>
      <w:r w:rsidR="003B229D">
        <w:rPr>
          <w:rFonts w:cstheme="minorHAnsi"/>
        </w:rPr>
        <w:t xml:space="preserve">m wide with no hard shoulders and verge width varying from </w:t>
      </w:r>
      <w:r w:rsidR="00493281">
        <w:rPr>
          <w:rFonts w:cstheme="minorHAnsi"/>
        </w:rPr>
        <w:t xml:space="preserve">0.5m to 1.2m. There are edge of carriageway road markings </w:t>
      </w:r>
      <w:r w:rsidR="001746FC">
        <w:rPr>
          <w:rFonts w:cstheme="minorHAnsi"/>
        </w:rPr>
        <w:t>but without a hard strip. The width between the edge of carriageway markings is as low as 5.7m at some locations.</w:t>
      </w:r>
    </w:p>
    <w:p w14:paraId="09C0EC54" w14:textId="77777777" w:rsidR="00340153" w:rsidRPr="000D4D56" w:rsidRDefault="00340153" w:rsidP="00340153">
      <w:pPr>
        <w:pStyle w:val="Heading3"/>
        <w:rPr>
          <w:rFonts w:asciiTheme="minorHAnsi" w:hAnsiTheme="minorHAnsi" w:cstheme="minorHAnsi"/>
        </w:rPr>
      </w:pPr>
      <w:bookmarkStart w:id="11" w:name="_Toc64963706"/>
      <w:r w:rsidRPr="000D4D56">
        <w:rPr>
          <w:rFonts w:asciiTheme="minorHAnsi" w:hAnsiTheme="minorHAnsi" w:cstheme="minorHAnsi"/>
        </w:rPr>
        <w:t>Crossfall</w:t>
      </w:r>
      <w:bookmarkEnd w:id="11"/>
    </w:p>
    <w:p w14:paraId="49370C83" w14:textId="77777777" w:rsidR="00340153" w:rsidRPr="000D4D56" w:rsidRDefault="00340153" w:rsidP="00340153">
      <w:pPr>
        <w:rPr>
          <w:rFonts w:cstheme="minorHAnsi"/>
          <w:highlight w:val="lightGray"/>
        </w:rPr>
      </w:pPr>
      <w:r w:rsidRPr="000D4D56">
        <w:rPr>
          <w:rFonts w:cstheme="minorHAnsi"/>
          <w:highlight w:val="lightGray"/>
        </w:rPr>
        <w:t>[Insert details relating to crossfall]</w:t>
      </w:r>
    </w:p>
    <w:p w14:paraId="5FE7C7B1" w14:textId="1F5B203B" w:rsidR="00340153" w:rsidRPr="0072583D" w:rsidRDefault="00C0461E" w:rsidP="00340153">
      <w:pPr>
        <w:rPr>
          <w:rFonts w:cstheme="minorHAnsi"/>
        </w:rPr>
      </w:pPr>
      <w:r w:rsidRPr="0072583D">
        <w:rPr>
          <w:rFonts w:cstheme="minorHAnsi"/>
        </w:rPr>
        <w:t>The crossfall on the N99 varies from 1.5% to 3%</w:t>
      </w:r>
      <w:r w:rsidR="00BF71E3" w:rsidRPr="0072583D">
        <w:rPr>
          <w:rFonts w:cstheme="minorHAnsi"/>
        </w:rPr>
        <w:t xml:space="preserve"> on areas where normal camber (2.5%) would be expected.</w:t>
      </w:r>
    </w:p>
    <w:p w14:paraId="05A0D18E" w14:textId="77777777" w:rsidR="00340153" w:rsidRPr="000D4D56" w:rsidRDefault="00340153" w:rsidP="00340153">
      <w:pPr>
        <w:pStyle w:val="Heading3"/>
        <w:rPr>
          <w:rFonts w:asciiTheme="minorHAnsi" w:hAnsiTheme="minorHAnsi" w:cstheme="minorHAnsi"/>
        </w:rPr>
      </w:pPr>
      <w:bookmarkStart w:id="12" w:name="_Toc64963707"/>
      <w:r w:rsidRPr="000D4D56">
        <w:rPr>
          <w:rFonts w:asciiTheme="minorHAnsi" w:hAnsiTheme="minorHAnsi" w:cstheme="minorHAnsi"/>
        </w:rPr>
        <w:lastRenderedPageBreak/>
        <w:t>Superelevation</w:t>
      </w:r>
      <w:bookmarkEnd w:id="12"/>
    </w:p>
    <w:p w14:paraId="0593F195" w14:textId="77777777" w:rsidR="00340153" w:rsidRPr="00782D12" w:rsidRDefault="00340153" w:rsidP="00340153">
      <w:pPr>
        <w:rPr>
          <w:rFonts w:cstheme="minorHAnsi"/>
        </w:rPr>
      </w:pPr>
      <w:r w:rsidRPr="000D4D56">
        <w:rPr>
          <w:rFonts w:cstheme="minorHAnsi"/>
          <w:highlight w:val="lightGray"/>
        </w:rPr>
        <w:t xml:space="preserve">[Insert details relating </w:t>
      </w:r>
      <w:r w:rsidRPr="0072583D">
        <w:rPr>
          <w:rFonts w:cstheme="minorHAnsi"/>
          <w:highlight w:val="lightGray"/>
        </w:rPr>
        <w:t>to superelevation]</w:t>
      </w:r>
    </w:p>
    <w:p w14:paraId="18671C36" w14:textId="12FD3817" w:rsidR="00340153" w:rsidRPr="0072583D" w:rsidRDefault="0012300A" w:rsidP="00470254">
      <w:pPr>
        <w:rPr>
          <w:rFonts w:cstheme="minorHAnsi"/>
        </w:rPr>
      </w:pPr>
      <w:r w:rsidRPr="0072583D">
        <w:rPr>
          <w:rFonts w:cstheme="minorHAnsi"/>
        </w:rPr>
        <w:t xml:space="preserve">There </w:t>
      </w:r>
      <w:r w:rsidR="00636682" w:rsidRPr="0072583D">
        <w:rPr>
          <w:rFonts w:cstheme="minorHAnsi"/>
        </w:rPr>
        <w:t xml:space="preserve">is </w:t>
      </w:r>
      <w:r w:rsidRPr="0072583D">
        <w:rPr>
          <w:rFonts w:cstheme="minorHAnsi"/>
        </w:rPr>
        <w:t xml:space="preserve">some nominal superelevation at the tighter horizontal bends, it is not developed consistently and varies from 2% to 5.5% </w:t>
      </w:r>
      <w:r w:rsidR="00636682" w:rsidRPr="0072583D">
        <w:rPr>
          <w:rFonts w:cstheme="minorHAnsi"/>
        </w:rPr>
        <w:t>in an inconsistent manner.</w:t>
      </w:r>
    </w:p>
    <w:p w14:paraId="1DA64E27" w14:textId="08F5BCD3" w:rsidR="00602132" w:rsidRPr="00782D12" w:rsidRDefault="00602132" w:rsidP="00602132">
      <w:pPr>
        <w:pStyle w:val="Heading2"/>
        <w:rPr>
          <w:rFonts w:asciiTheme="minorHAnsi" w:hAnsiTheme="minorHAnsi" w:cstheme="minorHAnsi"/>
        </w:rPr>
      </w:pPr>
      <w:bookmarkStart w:id="13" w:name="_Toc64963708"/>
      <w:r w:rsidRPr="00782D12">
        <w:rPr>
          <w:rFonts w:asciiTheme="minorHAnsi" w:hAnsiTheme="minorHAnsi" w:cstheme="minorHAnsi"/>
        </w:rPr>
        <w:t>Junctions &amp; Accesses</w:t>
      </w:r>
      <w:bookmarkEnd w:id="13"/>
    </w:p>
    <w:p w14:paraId="0E48FA2C" w14:textId="5A85208B" w:rsidR="00602132" w:rsidRPr="00602132" w:rsidRDefault="00602132" w:rsidP="00602132">
      <w:r w:rsidRPr="00782D12">
        <w:t xml:space="preserve">There are a number of </w:t>
      </w:r>
      <w:r w:rsidR="00733C9B" w:rsidRPr="00782D12">
        <w:t xml:space="preserve">existing agricultural and domestic accesses which are located along </w:t>
      </w:r>
      <w:r w:rsidR="0005420A" w:rsidRPr="00782D12">
        <w:t>this section</w:t>
      </w:r>
      <w:r w:rsidR="00733C9B" w:rsidRPr="00782D12">
        <w:t xml:space="preserve"> of the N99</w:t>
      </w:r>
      <w:r w:rsidR="0005420A" w:rsidRPr="00782D12">
        <w:t xml:space="preserve"> which are to be </w:t>
      </w:r>
      <w:r w:rsidR="00940370" w:rsidRPr="00782D12">
        <w:t>rationalised and maintained.</w:t>
      </w:r>
      <w:r w:rsidR="0012300A" w:rsidRPr="00782D12">
        <w:t xml:space="preserve"> There are no sideroad junctions in this scheme.</w:t>
      </w:r>
    </w:p>
    <w:p w14:paraId="2DD0C333" w14:textId="77777777" w:rsidR="00E06331" w:rsidRPr="000D4D56" w:rsidRDefault="00E06331" w:rsidP="00E06331">
      <w:pPr>
        <w:pStyle w:val="Heading2"/>
        <w:rPr>
          <w:rFonts w:asciiTheme="minorHAnsi" w:hAnsiTheme="minorHAnsi" w:cstheme="minorHAnsi"/>
        </w:rPr>
      </w:pPr>
      <w:bookmarkStart w:id="14" w:name="_Toc64963709"/>
      <w:r w:rsidRPr="000D4D56">
        <w:rPr>
          <w:rFonts w:asciiTheme="minorHAnsi" w:hAnsiTheme="minorHAnsi" w:cstheme="minorHAnsi"/>
        </w:rPr>
        <w:t>Facilities for Vulnerable Road Users</w:t>
      </w:r>
      <w:bookmarkEnd w:id="14"/>
    </w:p>
    <w:p w14:paraId="0F69281F" w14:textId="60BD44E9" w:rsidR="00E06331" w:rsidRPr="000D4D56" w:rsidRDefault="00E06331" w:rsidP="00E06331">
      <w:pPr>
        <w:rPr>
          <w:rFonts w:cstheme="minorHAnsi"/>
        </w:rPr>
      </w:pPr>
      <w:r w:rsidRPr="000D4D56">
        <w:rPr>
          <w:rFonts w:cstheme="minorHAnsi"/>
          <w:highlight w:val="lightGray"/>
        </w:rPr>
        <w:t>[Describe existing facilities for vulnerable road users]</w:t>
      </w:r>
    </w:p>
    <w:p w14:paraId="5034E023" w14:textId="2D82DC78" w:rsidR="00E06331" w:rsidRPr="000D4D56" w:rsidRDefault="00E06331" w:rsidP="00E06331">
      <w:pPr>
        <w:rPr>
          <w:rFonts w:cstheme="minorHAnsi"/>
        </w:rPr>
      </w:pPr>
      <w:r w:rsidRPr="000D4D56">
        <w:rPr>
          <w:rFonts w:cstheme="minorHAnsi"/>
        </w:rPr>
        <w:t xml:space="preserve">This is a rural section of the N99, there are currently no dedicated facilities for pedestrians or cyclists. Pedestrians </w:t>
      </w:r>
      <w:r w:rsidR="00FF7DEF">
        <w:rPr>
          <w:rFonts w:cstheme="minorHAnsi"/>
        </w:rPr>
        <w:t xml:space="preserve">and cyclists </w:t>
      </w:r>
      <w:r w:rsidRPr="000D4D56">
        <w:rPr>
          <w:rFonts w:cstheme="minorHAnsi"/>
        </w:rPr>
        <w:t xml:space="preserve">have </w:t>
      </w:r>
      <w:r w:rsidR="00FF7DEF">
        <w:rPr>
          <w:rFonts w:cstheme="minorHAnsi"/>
        </w:rPr>
        <w:t>to use the</w:t>
      </w:r>
      <w:r w:rsidRPr="000D4D56">
        <w:rPr>
          <w:rFonts w:cstheme="minorHAnsi"/>
        </w:rPr>
        <w:t xml:space="preserve"> carriageway as there is no hard shoulder </w:t>
      </w:r>
      <w:r w:rsidR="00E61463">
        <w:rPr>
          <w:rFonts w:cstheme="minorHAnsi"/>
        </w:rPr>
        <w:t xml:space="preserve">or hard strips </w:t>
      </w:r>
      <w:r w:rsidRPr="000D4D56">
        <w:rPr>
          <w:rFonts w:cstheme="minorHAnsi"/>
        </w:rPr>
        <w:t xml:space="preserve">and the verge is uneven </w:t>
      </w:r>
      <w:r w:rsidR="00E61463">
        <w:rPr>
          <w:rFonts w:cstheme="minorHAnsi"/>
        </w:rPr>
        <w:t>and narrow. The only places for refuge for pedestrians a</w:t>
      </w:r>
      <w:r w:rsidR="00BC1653">
        <w:rPr>
          <w:rFonts w:cstheme="minorHAnsi"/>
        </w:rPr>
        <w:t>re</w:t>
      </w:r>
      <w:r w:rsidR="00E61463">
        <w:rPr>
          <w:rFonts w:cstheme="minorHAnsi"/>
        </w:rPr>
        <w:t xml:space="preserve"> private accesses.</w:t>
      </w:r>
    </w:p>
    <w:p w14:paraId="1EA2E605" w14:textId="54B68896" w:rsidR="00B00B5C" w:rsidRPr="00782D12" w:rsidRDefault="00B00B5C" w:rsidP="00B00B5C">
      <w:pPr>
        <w:pStyle w:val="Heading2"/>
        <w:rPr>
          <w:rFonts w:asciiTheme="minorHAnsi" w:hAnsiTheme="minorHAnsi" w:cstheme="minorHAnsi"/>
        </w:rPr>
      </w:pPr>
      <w:bookmarkStart w:id="15" w:name="_Toc64963710"/>
      <w:r w:rsidRPr="00782D12">
        <w:rPr>
          <w:rFonts w:asciiTheme="minorHAnsi" w:hAnsiTheme="minorHAnsi" w:cstheme="minorHAnsi"/>
        </w:rPr>
        <w:t xml:space="preserve">Visibility </w:t>
      </w:r>
      <w:r w:rsidR="00EE547D" w:rsidRPr="00782D12">
        <w:rPr>
          <w:rFonts w:asciiTheme="minorHAnsi" w:hAnsiTheme="minorHAnsi" w:cstheme="minorHAnsi"/>
        </w:rPr>
        <w:t xml:space="preserve">&amp; </w:t>
      </w:r>
      <w:r w:rsidRPr="00782D12">
        <w:rPr>
          <w:rFonts w:asciiTheme="minorHAnsi" w:hAnsiTheme="minorHAnsi" w:cstheme="minorHAnsi"/>
        </w:rPr>
        <w:t>Sightlines</w:t>
      </w:r>
      <w:bookmarkEnd w:id="15"/>
    </w:p>
    <w:p w14:paraId="79A2C88B" w14:textId="55E443C7" w:rsidR="00EE547D" w:rsidRPr="000D4D56" w:rsidRDefault="00EE547D" w:rsidP="00EE547D">
      <w:pPr>
        <w:rPr>
          <w:rFonts w:cstheme="minorHAnsi"/>
        </w:rPr>
      </w:pPr>
      <w:r w:rsidRPr="000D4D56">
        <w:rPr>
          <w:rFonts w:cstheme="minorHAnsi"/>
          <w:highlight w:val="lightGray"/>
        </w:rPr>
        <w:t>[Insert details relating to visibility and sightlines]</w:t>
      </w:r>
    </w:p>
    <w:p w14:paraId="5C33F044" w14:textId="2C43F331" w:rsidR="007F55A2" w:rsidRDefault="00BC1653" w:rsidP="00BB5EE7">
      <w:pPr>
        <w:rPr>
          <w:rFonts w:cstheme="minorHAnsi"/>
        </w:rPr>
      </w:pPr>
      <w:r w:rsidRPr="0072583D">
        <w:rPr>
          <w:rFonts w:cstheme="minorHAnsi"/>
        </w:rPr>
        <w:t xml:space="preserve">Forward visibility is limited due to the </w:t>
      </w:r>
      <w:r w:rsidR="004D30A3" w:rsidRPr="0072583D">
        <w:rPr>
          <w:rFonts w:cstheme="minorHAnsi"/>
        </w:rPr>
        <w:t>horizontal and vertical curves. There are no opportunities for overtaking</w:t>
      </w:r>
      <w:r w:rsidR="0070254F" w:rsidRPr="0072583D">
        <w:rPr>
          <w:rFonts w:cstheme="minorHAnsi"/>
        </w:rPr>
        <w:t xml:space="preserve"> and it is prohibited by the use of a solid centre line.</w:t>
      </w:r>
      <w:r w:rsidR="00FF7C59" w:rsidRPr="0072583D">
        <w:rPr>
          <w:rFonts w:cstheme="minorHAnsi"/>
        </w:rPr>
        <w:t xml:space="preserve"> The stopping sight distance is as low as 60m at some sections</w:t>
      </w:r>
      <w:r w:rsidR="00FD6062" w:rsidRPr="0072583D">
        <w:rPr>
          <w:rFonts w:cstheme="minorHAnsi"/>
        </w:rPr>
        <w:t xml:space="preserve"> which would equate to a design speed of 42km/hr</w:t>
      </w:r>
      <w:r w:rsidR="004D30A3" w:rsidRPr="0072583D">
        <w:rPr>
          <w:rFonts w:cstheme="minorHAnsi"/>
        </w:rPr>
        <w:t xml:space="preserve">. Sightlines from private accesses are limited due to the </w:t>
      </w:r>
      <w:r w:rsidR="00C0461E" w:rsidRPr="0072583D">
        <w:rPr>
          <w:rFonts w:cstheme="minorHAnsi"/>
        </w:rPr>
        <w:t>alignment and the vegetation at the road edge.</w:t>
      </w:r>
      <w:r w:rsidR="00FD6062" w:rsidRPr="0072583D">
        <w:rPr>
          <w:rFonts w:cstheme="minorHAnsi"/>
        </w:rPr>
        <w:t xml:space="preserve"> Some are as low as 20m</w:t>
      </w:r>
      <w:r w:rsidR="00E00581" w:rsidRPr="0072583D">
        <w:rPr>
          <w:rFonts w:cstheme="minorHAnsi"/>
        </w:rPr>
        <w:t xml:space="preserve"> which is hazardous for access users and mainline users.</w:t>
      </w:r>
    </w:p>
    <w:p w14:paraId="45D57C9C" w14:textId="77777777" w:rsidR="0072583D" w:rsidRPr="0072583D" w:rsidRDefault="0072583D" w:rsidP="00BB5EE7">
      <w:pPr>
        <w:rPr>
          <w:rFonts w:cstheme="minorHAnsi"/>
        </w:rPr>
      </w:pPr>
    </w:p>
    <w:p w14:paraId="0AF483E7" w14:textId="40AF9842" w:rsidR="00C7059A" w:rsidRPr="000D4D56" w:rsidRDefault="00C7059A" w:rsidP="00C7059A">
      <w:pPr>
        <w:pStyle w:val="Heading1"/>
        <w:rPr>
          <w:rFonts w:asciiTheme="minorHAnsi" w:hAnsiTheme="minorHAnsi" w:cstheme="minorHAnsi"/>
        </w:rPr>
      </w:pPr>
      <w:bookmarkStart w:id="16" w:name="_Toc64963711"/>
      <w:r w:rsidRPr="000D4D56">
        <w:rPr>
          <w:rFonts w:asciiTheme="minorHAnsi" w:hAnsiTheme="minorHAnsi" w:cstheme="minorHAnsi"/>
        </w:rPr>
        <w:t>Environmental</w:t>
      </w:r>
      <w:r w:rsidR="00353443" w:rsidRPr="000D4D56">
        <w:rPr>
          <w:rFonts w:asciiTheme="minorHAnsi" w:hAnsiTheme="minorHAnsi" w:cstheme="minorHAnsi"/>
        </w:rPr>
        <w:t xml:space="preserve">, Archaeological </w:t>
      </w:r>
      <w:r w:rsidRPr="000D4D56">
        <w:rPr>
          <w:rFonts w:asciiTheme="minorHAnsi" w:hAnsiTheme="minorHAnsi" w:cstheme="minorHAnsi"/>
        </w:rPr>
        <w:t>and Other Constraints</w:t>
      </w:r>
      <w:bookmarkEnd w:id="16"/>
    </w:p>
    <w:p w14:paraId="6ECB1C7B" w14:textId="77777777" w:rsidR="00EE547D" w:rsidRPr="000D4D56" w:rsidRDefault="00C7059A" w:rsidP="00096C2F">
      <w:pPr>
        <w:pStyle w:val="Heading2"/>
        <w:rPr>
          <w:rFonts w:asciiTheme="minorHAnsi" w:hAnsiTheme="minorHAnsi" w:cstheme="minorHAnsi"/>
          <w:sz w:val="24"/>
          <w:szCs w:val="24"/>
        </w:rPr>
      </w:pPr>
      <w:bookmarkStart w:id="17" w:name="_Toc64963712"/>
      <w:r w:rsidRPr="000D4D56">
        <w:rPr>
          <w:rFonts w:asciiTheme="minorHAnsi" w:hAnsiTheme="minorHAnsi" w:cstheme="minorHAnsi"/>
        </w:rPr>
        <w:t>Appropriate Assessment</w:t>
      </w:r>
      <w:bookmarkEnd w:id="17"/>
    </w:p>
    <w:p w14:paraId="04236265" w14:textId="1144D806" w:rsidR="00185B55" w:rsidRPr="000D4D56" w:rsidRDefault="00185B55" w:rsidP="00185B55">
      <w:pPr>
        <w:rPr>
          <w:rFonts w:cstheme="minorHAnsi"/>
        </w:rPr>
      </w:pPr>
      <w:r w:rsidRPr="000D4D56">
        <w:rPr>
          <w:rFonts w:cstheme="minorHAnsi"/>
          <w:highlight w:val="lightGray"/>
        </w:rPr>
        <w:t>[</w:t>
      </w:r>
      <w:r w:rsidR="002C04F3" w:rsidRPr="000D4D56">
        <w:rPr>
          <w:rFonts w:cstheme="minorHAnsi"/>
          <w:highlight w:val="lightGray"/>
        </w:rPr>
        <w:t xml:space="preserve">Insert details of Appropriate </w:t>
      </w:r>
      <w:r w:rsidR="00DE03C5" w:rsidRPr="000D4D56">
        <w:rPr>
          <w:rFonts w:cstheme="minorHAnsi"/>
          <w:highlight w:val="lightGray"/>
        </w:rPr>
        <w:t>A</w:t>
      </w:r>
      <w:r w:rsidR="002C04F3" w:rsidRPr="000D4D56">
        <w:rPr>
          <w:rFonts w:cstheme="minorHAnsi"/>
          <w:highlight w:val="lightGray"/>
        </w:rPr>
        <w:t xml:space="preserve">ssessment carried out, </w:t>
      </w:r>
      <w:r w:rsidR="00540FF6" w:rsidRPr="000D4D56">
        <w:rPr>
          <w:rFonts w:cstheme="minorHAnsi"/>
          <w:highlight w:val="lightGray"/>
        </w:rPr>
        <w:t>it is not necessary to append the entire reports however pertinent information</w:t>
      </w:r>
      <w:r w:rsidR="004E13B2" w:rsidRPr="000D4D56">
        <w:rPr>
          <w:rFonts w:cstheme="minorHAnsi"/>
          <w:highlight w:val="lightGray"/>
        </w:rPr>
        <w:t xml:space="preserve"> leading</w:t>
      </w:r>
      <w:r w:rsidR="00540FF6" w:rsidRPr="000D4D56">
        <w:rPr>
          <w:rFonts w:cstheme="minorHAnsi"/>
          <w:highlight w:val="lightGray"/>
        </w:rPr>
        <w:t xml:space="preserve"> to design constrain</w:t>
      </w:r>
      <w:r w:rsidR="004E13B2" w:rsidRPr="000D4D56">
        <w:rPr>
          <w:rFonts w:cstheme="minorHAnsi"/>
          <w:highlight w:val="lightGray"/>
        </w:rPr>
        <w:t>t</w:t>
      </w:r>
      <w:r w:rsidR="00540FF6" w:rsidRPr="000D4D56">
        <w:rPr>
          <w:rFonts w:cstheme="minorHAnsi"/>
          <w:highlight w:val="lightGray"/>
        </w:rPr>
        <w:t>s should be included.</w:t>
      </w:r>
      <w:r w:rsidRPr="000D4D56">
        <w:rPr>
          <w:rFonts w:cstheme="minorHAnsi"/>
          <w:highlight w:val="lightGray"/>
        </w:rPr>
        <w:t>]</w:t>
      </w:r>
    </w:p>
    <w:p w14:paraId="608F432E" w14:textId="4770162D" w:rsidR="00FB44D5" w:rsidRPr="000D4D56" w:rsidRDefault="00185B55" w:rsidP="00185B55">
      <w:pPr>
        <w:rPr>
          <w:rFonts w:cstheme="minorHAnsi"/>
        </w:rPr>
      </w:pPr>
      <w:r w:rsidRPr="000D4D56">
        <w:rPr>
          <w:rFonts w:cstheme="minorHAnsi"/>
        </w:rPr>
        <w:t>A</w:t>
      </w:r>
      <w:r w:rsidR="00D04DC7" w:rsidRPr="000D4D56">
        <w:rPr>
          <w:rFonts w:cstheme="minorHAnsi"/>
        </w:rPr>
        <w:t xml:space="preserve"> report for the purposes of</w:t>
      </w:r>
      <w:r w:rsidRPr="000D4D56">
        <w:rPr>
          <w:rFonts w:cstheme="minorHAnsi"/>
        </w:rPr>
        <w:t xml:space="preserve"> Appropriate Assessment </w:t>
      </w:r>
      <w:r w:rsidR="00D04DC7" w:rsidRPr="000D4D56">
        <w:rPr>
          <w:rFonts w:cstheme="minorHAnsi"/>
        </w:rPr>
        <w:t>S</w:t>
      </w:r>
      <w:r w:rsidRPr="000D4D56">
        <w:rPr>
          <w:rFonts w:cstheme="minorHAnsi"/>
        </w:rPr>
        <w:t xml:space="preserve">creening was carried out </w:t>
      </w:r>
      <w:r w:rsidR="00B81A50" w:rsidRPr="000D4D56">
        <w:rPr>
          <w:rFonts w:cstheme="minorHAnsi"/>
        </w:rPr>
        <w:t xml:space="preserve">for the </w:t>
      </w:r>
      <w:r w:rsidR="004E13B2" w:rsidRPr="000D4D56">
        <w:rPr>
          <w:rFonts w:cstheme="minorHAnsi"/>
        </w:rPr>
        <w:t>P</w:t>
      </w:r>
      <w:r w:rsidR="00E53A70" w:rsidRPr="000D4D56">
        <w:rPr>
          <w:rFonts w:cstheme="minorHAnsi"/>
        </w:rPr>
        <w:t xml:space="preserve">roject </w:t>
      </w:r>
      <w:r w:rsidRPr="000D4D56">
        <w:rPr>
          <w:rFonts w:cstheme="minorHAnsi"/>
        </w:rPr>
        <w:t>by [</w:t>
      </w:r>
      <w:r w:rsidR="00427E55" w:rsidRPr="000D4D56">
        <w:rPr>
          <w:rFonts w:cstheme="minorHAnsi"/>
        </w:rPr>
        <w:t xml:space="preserve">insert entity and report reference]. </w:t>
      </w:r>
      <w:r w:rsidR="00950285" w:rsidRPr="000D4D56">
        <w:rPr>
          <w:rFonts w:cstheme="minorHAnsi"/>
        </w:rPr>
        <w:t xml:space="preserve">It was the view of the </w:t>
      </w:r>
      <w:r w:rsidR="00392F02" w:rsidRPr="000D4D56">
        <w:rPr>
          <w:rFonts w:cstheme="minorHAnsi"/>
        </w:rPr>
        <w:t xml:space="preserve">Author that it </w:t>
      </w:r>
      <w:r w:rsidR="006C09AF">
        <w:rPr>
          <w:rFonts w:cstheme="minorHAnsi"/>
        </w:rPr>
        <w:t xml:space="preserve">the </w:t>
      </w:r>
      <w:r w:rsidR="002475BD">
        <w:rPr>
          <w:rFonts w:cstheme="minorHAnsi"/>
        </w:rPr>
        <w:t>proposed scheme would have no significant impacts on the surrounding environment</w:t>
      </w:r>
      <w:r w:rsidR="00EE04E9">
        <w:rPr>
          <w:rFonts w:cstheme="minorHAnsi"/>
        </w:rPr>
        <w:t xml:space="preserve">. An </w:t>
      </w:r>
      <w:r w:rsidR="006C1C20">
        <w:rPr>
          <w:rFonts w:cstheme="minorHAnsi"/>
        </w:rPr>
        <w:t>A</w:t>
      </w:r>
      <w:r w:rsidR="00EE04E9">
        <w:rPr>
          <w:rFonts w:cstheme="minorHAnsi"/>
        </w:rPr>
        <w:t xml:space="preserve">ppropriate </w:t>
      </w:r>
      <w:r w:rsidR="006C1C20">
        <w:rPr>
          <w:rFonts w:cstheme="minorHAnsi"/>
        </w:rPr>
        <w:t>Assessment screening decision was made by the Local Authority and it is</w:t>
      </w:r>
      <w:r w:rsidR="00392F02" w:rsidRPr="000D4D56">
        <w:rPr>
          <w:rFonts w:cstheme="minorHAnsi"/>
        </w:rPr>
        <w:t xml:space="preserve"> not necessary to undertake any further stage of </w:t>
      </w:r>
      <w:r w:rsidR="002C04F3" w:rsidRPr="000D4D56">
        <w:rPr>
          <w:rFonts w:cstheme="minorHAnsi"/>
        </w:rPr>
        <w:t xml:space="preserve">the </w:t>
      </w:r>
      <w:r w:rsidR="00392F02" w:rsidRPr="000D4D56">
        <w:rPr>
          <w:rFonts w:cstheme="minorHAnsi"/>
        </w:rPr>
        <w:t>Appropriate Assessment</w:t>
      </w:r>
      <w:r w:rsidR="002C04F3" w:rsidRPr="000D4D56">
        <w:rPr>
          <w:rFonts w:cstheme="minorHAnsi"/>
        </w:rPr>
        <w:t xml:space="preserve"> process.</w:t>
      </w:r>
    </w:p>
    <w:p w14:paraId="731129DA" w14:textId="6894F74A" w:rsidR="00FB44D5" w:rsidRPr="000D4D56" w:rsidRDefault="00FB44D5" w:rsidP="00FB44D5">
      <w:pPr>
        <w:pStyle w:val="Heading2"/>
        <w:rPr>
          <w:rFonts w:asciiTheme="minorHAnsi" w:hAnsiTheme="minorHAnsi" w:cstheme="minorHAnsi"/>
        </w:rPr>
      </w:pPr>
      <w:bookmarkStart w:id="18" w:name="_Toc64963713"/>
      <w:r w:rsidRPr="000D4D56">
        <w:rPr>
          <w:rFonts w:asciiTheme="minorHAnsi" w:hAnsiTheme="minorHAnsi" w:cstheme="minorHAnsi"/>
        </w:rPr>
        <w:t>Ecological Assessment</w:t>
      </w:r>
      <w:bookmarkEnd w:id="18"/>
    </w:p>
    <w:p w14:paraId="04F3E7CE" w14:textId="3D3C67DC" w:rsidR="004710BE" w:rsidRPr="000D4D56" w:rsidRDefault="006A0D70" w:rsidP="00185B55">
      <w:pPr>
        <w:rPr>
          <w:rFonts w:cstheme="minorHAnsi"/>
        </w:rPr>
      </w:pPr>
      <w:r>
        <w:rPr>
          <w:rFonts w:cstheme="minorHAnsi"/>
        </w:rPr>
        <w:t>The</w:t>
      </w:r>
      <w:r w:rsidR="00703FAD">
        <w:rPr>
          <w:rFonts w:cstheme="minorHAnsi"/>
        </w:rPr>
        <w:t xml:space="preserve"> </w:t>
      </w:r>
      <w:r>
        <w:rPr>
          <w:rFonts w:cstheme="minorHAnsi"/>
        </w:rPr>
        <w:t xml:space="preserve">proposed scheme will have </w:t>
      </w:r>
      <w:r w:rsidR="00274C91">
        <w:rPr>
          <w:rFonts w:cstheme="minorHAnsi"/>
        </w:rPr>
        <w:t>no direct impacts on any Special Protection Areas o</w:t>
      </w:r>
      <w:r w:rsidR="00703FAD">
        <w:rPr>
          <w:rFonts w:cstheme="minorHAnsi"/>
        </w:rPr>
        <w:t>r Special Areas of Conservation identified in the Local Authority Development Plan.</w:t>
      </w:r>
    </w:p>
    <w:p w14:paraId="1C10742C" w14:textId="2571E5FB" w:rsidR="004710BE" w:rsidRPr="000D4D56" w:rsidRDefault="004710BE" w:rsidP="004710BE">
      <w:pPr>
        <w:pStyle w:val="Heading2"/>
        <w:rPr>
          <w:rFonts w:asciiTheme="minorHAnsi" w:hAnsiTheme="minorHAnsi" w:cstheme="minorHAnsi"/>
        </w:rPr>
      </w:pPr>
      <w:bookmarkStart w:id="19" w:name="_Toc64963714"/>
      <w:r w:rsidRPr="000D4D56">
        <w:rPr>
          <w:rFonts w:asciiTheme="minorHAnsi" w:hAnsiTheme="minorHAnsi" w:cstheme="minorHAnsi"/>
        </w:rPr>
        <w:t>Other Environmental Surveys</w:t>
      </w:r>
      <w:bookmarkEnd w:id="19"/>
    </w:p>
    <w:p w14:paraId="1D909358" w14:textId="62A9708C" w:rsidR="004710BE" w:rsidRPr="0072583D" w:rsidRDefault="004710BE" w:rsidP="004710BE">
      <w:pPr>
        <w:rPr>
          <w:rFonts w:cstheme="minorHAnsi"/>
          <w:highlight w:val="lightGray"/>
        </w:rPr>
      </w:pPr>
      <w:r w:rsidRPr="000D4D56">
        <w:rPr>
          <w:rFonts w:cstheme="minorHAnsi"/>
          <w:highlight w:val="lightGray"/>
        </w:rPr>
        <w:t>[Insert details of any other environmental surveys</w:t>
      </w:r>
      <w:r w:rsidR="007C49F0" w:rsidRPr="000D4D56">
        <w:rPr>
          <w:rFonts w:cstheme="minorHAnsi"/>
          <w:highlight w:val="lightGray"/>
        </w:rPr>
        <w:t xml:space="preserve"> e.g. mammal surveys, fish surveys, bird surveys agronomy assessments etc.</w:t>
      </w:r>
      <w:r w:rsidRPr="000D4D56">
        <w:rPr>
          <w:rFonts w:cstheme="minorHAnsi"/>
          <w:highlight w:val="lightGray"/>
        </w:rPr>
        <w:t>]</w:t>
      </w:r>
    </w:p>
    <w:p w14:paraId="5FCBB144" w14:textId="21F16B3A" w:rsidR="004710BE" w:rsidRPr="000D4D56" w:rsidRDefault="00FF7BE1" w:rsidP="004710BE">
      <w:pPr>
        <w:rPr>
          <w:rFonts w:cstheme="minorHAnsi"/>
        </w:rPr>
      </w:pPr>
      <w:r>
        <w:rPr>
          <w:rFonts w:cstheme="minorHAnsi"/>
        </w:rPr>
        <w:t>Due to the proximity of the existing and proposed N99</w:t>
      </w:r>
      <w:r w:rsidR="005A0359">
        <w:rPr>
          <w:rFonts w:cstheme="minorHAnsi"/>
        </w:rPr>
        <w:t xml:space="preserve"> it is anticipated that the impact of the scheme on air quality will be negligible.</w:t>
      </w:r>
    </w:p>
    <w:p w14:paraId="09FF8201" w14:textId="630B49AA" w:rsidR="007147D7" w:rsidRDefault="007147D7" w:rsidP="007147D7">
      <w:pPr>
        <w:pStyle w:val="Heading2"/>
        <w:rPr>
          <w:rFonts w:asciiTheme="minorHAnsi" w:hAnsiTheme="minorHAnsi" w:cstheme="minorHAnsi"/>
        </w:rPr>
      </w:pPr>
      <w:bookmarkStart w:id="20" w:name="_Toc64963715"/>
      <w:r w:rsidRPr="000D4D56">
        <w:rPr>
          <w:rFonts w:asciiTheme="minorHAnsi" w:hAnsiTheme="minorHAnsi" w:cstheme="minorHAnsi"/>
        </w:rPr>
        <w:lastRenderedPageBreak/>
        <w:t>Archae</w:t>
      </w:r>
      <w:r w:rsidR="007A68FD" w:rsidRPr="000D4D56">
        <w:rPr>
          <w:rFonts w:asciiTheme="minorHAnsi" w:hAnsiTheme="minorHAnsi" w:cstheme="minorHAnsi"/>
        </w:rPr>
        <w:t>ological Constraints</w:t>
      </w:r>
      <w:bookmarkEnd w:id="20"/>
    </w:p>
    <w:p w14:paraId="4315EBB4" w14:textId="4791518D" w:rsidR="00070DB8" w:rsidRDefault="0050097B" w:rsidP="0072583D">
      <w:pPr>
        <w:rPr>
          <w:rFonts w:cstheme="minorHAnsi"/>
        </w:rPr>
      </w:pPr>
      <w:r w:rsidRPr="0050097B">
        <w:rPr>
          <w:rFonts w:cstheme="minorHAnsi"/>
        </w:rPr>
        <w:t>An archaeological assessment to assess whether there is potential for significant</w:t>
      </w:r>
      <w:r>
        <w:rPr>
          <w:rFonts w:cstheme="minorHAnsi"/>
        </w:rPr>
        <w:t xml:space="preserve"> </w:t>
      </w:r>
      <w:r w:rsidRPr="0050097B">
        <w:rPr>
          <w:rFonts w:cstheme="minorHAnsi"/>
        </w:rPr>
        <w:t>archaeological or cultural heritage impacts by the proposed scheme has been</w:t>
      </w:r>
      <w:r>
        <w:rPr>
          <w:rFonts w:cstheme="minorHAnsi"/>
        </w:rPr>
        <w:t xml:space="preserve"> </w:t>
      </w:r>
      <w:r w:rsidRPr="0050097B">
        <w:rPr>
          <w:rFonts w:cstheme="minorHAnsi"/>
        </w:rPr>
        <w:t xml:space="preserve">carried out by a TII </w:t>
      </w:r>
      <w:r w:rsidR="008C561D">
        <w:rPr>
          <w:rFonts w:cstheme="minorHAnsi"/>
        </w:rPr>
        <w:t>Project A</w:t>
      </w:r>
      <w:r w:rsidRPr="0050097B">
        <w:rPr>
          <w:rFonts w:cstheme="minorHAnsi"/>
        </w:rPr>
        <w:t>rchaeologist. A number of archaeological mitigation</w:t>
      </w:r>
      <w:r>
        <w:rPr>
          <w:rFonts w:cstheme="minorHAnsi"/>
        </w:rPr>
        <w:t xml:space="preserve"> </w:t>
      </w:r>
      <w:r w:rsidRPr="0050097B">
        <w:rPr>
          <w:rFonts w:cstheme="minorHAnsi"/>
        </w:rPr>
        <w:t>measures are proposed for the construction phase. Based on the available</w:t>
      </w:r>
      <w:r>
        <w:rPr>
          <w:rFonts w:cstheme="minorHAnsi"/>
        </w:rPr>
        <w:t xml:space="preserve"> </w:t>
      </w:r>
      <w:r w:rsidRPr="0050097B">
        <w:rPr>
          <w:rFonts w:cstheme="minorHAnsi"/>
        </w:rPr>
        <w:t>information, it is anticipated that the proposed scheme will have no direct impacts</w:t>
      </w:r>
      <w:r>
        <w:rPr>
          <w:rFonts w:cstheme="minorHAnsi"/>
        </w:rPr>
        <w:t xml:space="preserve"> </w:t>
      </w:r>
      <w:r w:rsidRPr="0050097B">
        <w:rPr>
          <w:rFonts w:cstheme="minorHAnsi"/>
        </w:rPr>
        <w:t>on archaeological sites.</w:t>
      </w:r>
    </w:p>
    <w:p w14:paraId="2CF25F26" w14:textId="77777777" w:rsidR="0072583D" w:rsidRPr="008565EF" w:rsidRDefault="0072583D" w:rsidP="0072583D">
      <w:pPr>
        <w:rPr>
          <w:rFonts w:cstheme="minorHAnsi"/>
        </w:rPr>
      </w:pPr>
    </w:p>
    <w:p w14:paraId="7638E94A" w14:textId="7BEDF2B0" w:rsidR="005D1E5D" w:rsidRPr="000D4D56" w:rsidRDefault="004145AE" w:rsidP="005D1E5D">
      <w:pPr>
        <w:pStyle w:val="Heading1"/>
        <w:rPr>
          <w:rFonts w:asciiTheme="minorHAnsi" w:hAnsiTheme="minorHAnsi" w:cstheme="minorHAnsi"/>
        </w:rPr>
      </w:pPr>
      <w:bookmarkStart w:id="21" w:name="_Toc64963716"/>
      <w:r w:rsidRPr="000D4D56">
        <w:rPr>
          <w:rFonts w:asciiTheme="minorHAnsi" w:hAnsiTheme="minorHAnsi" w:cstheme="minorHAnsi"/>
        </w:rPr>
        <w:t>Proposed Design</w:t>
      </w:r>
      <w:bookmarkEnd w:id="21"/>
    </w:p>
    <w:p w14:paraId="220AF1D0" w14:textId="0A2786F2" w:rsidR="0013690C" w:rsidRPr="000D4D56" w:rsidRDefault="0013690C" w:rsidP="0013690C">
      <w:pPr>
        <w:pStyle w:val="Heading2"/>
        <w:rPr>
          <w:rFonts w:asciiTheme="minorHAnsi" w:hAnsiTheme="minorHAnsi" w:cstheme="minorHAnsi"/>
        </w:rPr>
      </w:pPr>
      <w:bookmarkStart w:id="22" w:name="_Toc64963717"/>
      <w:r w:rsidRPr="000D4D56">
        <w:rPr>
          <w:rFonts w:asciiTheme="minorHAnsi" w:hAnsiTheme="minorHAnsi" w:cstheme="minorHAnsi"/>
        </w:rPr>
        <w:t>General</w:t>
      </w:r>
      <w:bookmarkEnd w:id="22"/>
    </w:p>
    <w:p w14:paraId="3569D8AB" w14:textId="152AF4E9" w:rsidR="00A63B40" w:rsidRPr="0072583D" w:rsidRDefault="00BB5EE7" w:rsidP="0072583D">
      <w:pPr>
        <w:rPr>
          <w:rFonts w:cstheme="minorHAnsi"/>
          <w:highlight w:val="lightGray"/>
        </w:rPr>
      </w:pPr>
      <w:r w:rsidRPr="00C14D3F">
        <w:rPr>
          <w:rFonts w:cstheme="minorHAnsi"/>
          <w:highlight w:val="lightGray"/>
        </w:rPr>
        <w:t>[</w:t>
      </w:r>
      <w:r w:rsidR="0013690C" w:rsidRPr="0072583D">
        <w:rPr>
          <w:rFonts w:cstheme="minorHAnsi"/>
          <w:highlight w:val="lightGray"/>
        </w:rPr>
        <w:t>Provide</w:t>
      </w:r>
      <w:r w:rsidR="000D5C26" w:rsidRPr="0072583D">
        <w:rPr>
          <w:rFonts w:cstheme="minorHAnsi"/>
          <w:highlight w:val="lightGray"/>
        </w:rPr>
        <w:t xml:space="preserve"> </w:t>
      </w:r>
      <w:r w:rsidR="0013690C" w:rsidRPr="0072583D">
        <w:rPr>
          <w:rFonts w:cstheme="minorHAnsi"/>
          <w:highlight w:val="lightGray"/>
        </w:rPr>
        <w:t>a</w:t>
      </w:r>
      <w:r w:rsidR="000D5C26" w:rsidRPr="0072583D">
        <w:rPr>
          <w:rFonts w:cstheme="minorHAnsi"/>
          <w:highlight w:val="lightGray"/>
        </w:rPr>
        <w:t xml:space="preserve"> </w:t>
      </w:r>
      <w:r w:rsidR="0013690C" w:rsidRPr="0072583D">
        <w:rPr>
          <w:rFonts w:cstheme="minorHAnsi"/>
          <w:highlight w:val="lightGray"/>
        </w:rPr>
        <w:t xml:space="preserve">general description of the proposed </w:t>
      </w:r>
      <w:r w:rsidR="000D5C26" w:rsidRPr="0072583D">
        <w:rPr>
          <w:rFonts w:cstheme="minorHAnsi"/>
          <w:highlight w:val="lightGray"/>
        </w:rPr>
        <w:t>design</w:t>
      </w:r>
      <w:r w:rsidR="0049660B" w:rsidRPr="0072583D">
        <w:rPr>
          <w:rFonts w:cstheme="minorHAnsi"/>
          <w:highlight w:val="lightGray"/>
        </w:rPr>
        <w:t xml:space="preserve">, for schemes that have not been </w:t>
      </w:r>
      <w:r w:rsidR="00C83BEC" w:rsidRPr="0072583D">
        <w:rPr>
          <w:rFonts w:cstheme="minorHAnsi"/>
          <w:highlight w:val="lightGray"/>
        </w:rPr>
        <w:t xml:space="preserve">funded by TII there  may not have been a Feasibility &amp; Options Report prepared and in such cases all options </w:t>
      </w:r>
      <w:r w:rsidR="0016752C" w:rsidRPr="0072583D">
        <w:rPr>
          <w:rFonts w:cstheme="minorHAnsi"/>
          <w:highlight w:val="lightGray"/>
        </w:rPr>
        <w:t>considered must be discussed in this section including a discussion on the option</w:t>
      </w:r>
      <w:r w:rsidR="00886BCF" w:rsidRPr="0072583D">
        <w:rPr>
          <w:rFonts w:cstheme="minorHAnsi"/>
          <w:highlight w:val="lightGray"/>
        </w:rPr>
        <w:t>s</w:t>
      </w:r>
      <w:r w:rsidR="0016752C" w:rsidRPr="0072583D">
        <w:rPr>
          <w:rFonts w:cstheme="minorHAnsi"/>
          <w:highlight w:val="lightGray"/>
        </w:rPr>
        <w:t xml:space="preserve"> ranking and the </w:t>
      </w:r>
      <w:r w:rsidR="00886BCF" w:rsidRPr="0072583D">
        <w:rPr>
          <w:rFonts w:cstheme="minorHAnsi"/>
          <w:highlight w:val="lightGray"/>
        </w:rPr>
        <w:t>choice of the preferred option.</w:t>
      </w:r>
      <w:r w:rsidR="000D5C26" w:rsidRPr="0072583D">
        <w:rPr>
          <w:rFonts w:cstheme="minorHAnsi"/>
          <w:highlight w:val="lightGray"/>
        </w:rPr>
        <w:t>]</w:t>
      </w:r>
      <w:r w:rsidR="007F5F5B" w:rsidRPr="0072583D">
        <w:rPr>
          <w:rFonts w:cstheme="minorHAnsi"/>
          <w:highlight w:val="lightGray"/>
        </w:rPr>
        <w:t xml:space="preserve"> </w:t>
      </w:r>
    </w:p>
    <w:p w14:paraId="7B4B3E61" w14:textId="2546135C" w:rsidR="00A7558D" w:rsidRPr="00C14D3F" w:rsidRDefault="0049660B" w:rsidP="0072583D">
      <w:pPr>
        <w:rPr>
          <w:rFonts w:cstheme="minorHAnsi"/>
        </w:rPr>
      </w:pPr>
      <w:r w:rsidRPr="00C14D3F">
        <w:rPr>
          <w:rFonts w:cstheme="minorHAnsi"/>
        </w:rPr>
        <w:t>At the Feas</w:t>
      </w:r>
      <w:r w:rsidR="00886BCF" w:rsidRPr="00C14D3F">
        <w:rPr>
          <w:rFonts w:cstheme="minorHAnsi"/>
        </w:rPr>
        <w:t>ibility and Options Stage</w:t>
      </w:r>
      <w:r w:rsidR="00F818B5" w:rsidRPr="00C14D3F">
        <w:rPr>
          <w:rFonts w:cstheme="minorHAnsi"/>
        </w:rPr>
        <w:t>/Gateway</w:t>
      </w:r>
      <w:r w:rsidR="00F60A92" w:rsidRPr="00C14D3F">
        <w:rPr>
          <w:rFonts w:cstheme="minorHAnsi"/>
        </w:rPr>
        <w:t xml:space="preserve"> 1</w:t>
      </w:r>
      <w:r w:rsidR="00F818B5" w:rsidRPr="00C14D3F">
        <w:rPr>
          <w:rFonts w:cstheme="minorHAnsi"/>
        </w:rPr>
        <w:t xml:space="preserve"> </w:t>
      </w:r>
      <w:r w:rsidR="00F60A92" w:rsidRPr="00C14D3F">
        <w:rPr>
          <w:rFonts w:cstheme="minorHAnsi"/>
        </w:rPr>
        <w:t>A</w:t>
      </w:r>
      <w:r w:rsidR="00F818B5" w:rsidRPr="00C14D3F">
        <w:rPr>
          <w:rFonts w:cstheme="minorHAnsi"/>
        </w:rPr>
        <w:t xml:space="preserve">pproval </w:t>
      </w:r>
      <w:r w:rsidR="00F60A92" w:rsidRPr="00C14D3F">
        <w:rPr>
          <w:rFonts w:cstheme="minorHAnsi"/>
        </w:rPr>
        <w:t>6</w:t>
      </w:r>
      <w:r w:rsidR="00F818B5" w:rsidRPr="00C14D3F">
        <w:rPr>
          <w:rFonts w:cstheme="minorHAnsi"/>
        </w:rPr>
        <w:t xml:space="preserve"> options were presented </w:t>
      </w:r>
      <w:r w:rsidR="00F60A92" w:rsidRPr="00C14D3F">
        <w:rPr>
          <w:rFonts w:cstheme="minorHAnsi"/>
        </w:rPr>
        <w:t>including The Do-Nothing option and the Do-Minimum Option</w:t>
      </w:r>
      <w:r w:rsidR="00E54FA5" w:rsidRPr="00C14D3F">
        <w:rPr>
          <w:rFonts w:cstheme="minorHAnsi"/>
        </w:rPr>
        <w:t>. Of the 4 Do-Something Options</w:t>
      </w:r>
      <w:r w:rsidR="007F65F4" w:rsidRPr="00C14D3F">
        <w:rPr>
          <w:rFonts w:cstheme="minorHAnsi"/>
        </w:rPr>
        <w:t>, Option D was presented as the preferred option and was successful at getting Gateway 1 approval.</w:t>
      </w:r>
      <w:r w:rsidR="00F818B5" w:rsidRPr="00C14D3F">
        <w:rPr>
          <w:rFonts w:cstheme="minorHAnsi"/>
        </w:rPr>
        <w:t xml:space="preserve"> </w:t>
      </w:r>
      <w:r w:rsidR="00886BCF" w:rsidRPr="00C14D3F">
        <w:rPr>
          <w:rFonts w:cstheme="minorHAnsi"/>
        </w:rPr>
        <w:t xml:space="preserve"> </w:t>
      </w:r>
    </w:p>
    <w:p w14:paraId="76DB6BF4" w14:textId="532D75D9" w:rsidR="00EF05D8" w:rsidRPr="0072583D" w:rsidRDefault="00BB35E9" w:rsidP="0072583D">
      <w:pPr>
        <w:rPr>
          <w:rFonts w:cstheme="minorHAnsi"/>
        </w:rPr>
      </w:pPr>
      <w:r w:rsidRPr="0072583D">
        <w:rPr>
          <w:rFonts w:cstheme="minorHAnsi"/>
        </w:rPr>
        <w:t xml:space="preserve">The proposed design is to provide a Type </w:t>
      </w:r>
      <w:r w:rsidR="00001207" w:rsidRPr="0072583D">
        <w:rPr>
          <w:rFonts w:cstheme="minorHAnsi"/>
        </w:rPr>
        <w:t>2</w:t>
      </w:r>
      <w:r w:rsidRPr="0072583D">
        <w:rPr>
          <w:rFonts w:cstheme="minorHAnsi"/>
        </w:rPr>
        <w:t xml:space="preserve"> </w:t>
      </w:r>
      <w:r w:rsidR="00E43C71" w:rsidRPr="0072583D">
        <w:rPr>
          <w:rFonts w:cstheme="minorHAnsi"/>
        </w:rPr>
        <w:t>single carriageway as per DN-GEO-03036 and CC-SCD-00</w:t>
      </w:r>
      <w:r w:rsidR="00EB77DC" w:rsidRPr="0072583D">
        <w:rPr>
          <w:rFonts w:cstheme="minorHAnsi"/>
        </w:rPr>
        <w:t>00</w:t>
      </w:r>
      <w:r w:rsidR="00E43C71" w:rsidRPr="0072583D">
        <w:rPr>
          <w:rFonts w:cstheme="minorHAnsi"/>
        </w:rPr>
        <w:t>2.</w:t>
      </w:r>
      <w:r w:rsidR="00FD21B3" w:rsidRPr="0072583D">
        <w:rPr>
          <w:rFonts w:cstheme="minorHAnsi"/>
        </w:rPr>
        <w:t xml:space="preserve"> </w:t>
      </w:r>
      <w:r w:rsidR="00BF7406" w:rsidRPr="0072583D">
        <w:rPr>
          <w:rFonts w:cstheme="minorHAnsi"/>
        </w:rPr>
        <w:t xml:space="preserve">This consists of </w:t>
      </w:r>
      <w:r w:rsidR="008E241C" w:rsidRPr="0072583D">
        <w:rPr>
          <w:rFonts w:cstheme="minorHAnsi"/>
        </w:rPr>
        <w:t xml:space="preserve">2x3.5m lanes 0.5m hard strips and verges on both sides. </w:t>
      </w:r>
      <w:r w:rsidR="00FD21B3" w:rsidRPr="0072583D">
        <w:rPr>
          <w:rFonts w:cstheme="minorHAnsi"/>
        </w:rPr>
        <w:t xml:space="preserve">The realignment will be </w:t>
      </w:r>
      <w:r w:rsidR="006E5E8D" w:rsidRPr="0072583D">
        <w:rPr>
          <w:rFonts w:cstheme="minorHAnsi"/>
        </w:rPr>
        <w:t>a combination of on-line and off-line</w:t>
      </w:r>
      <w:r w:rsidR="00940D8A" w:rsidRPr="0072583D">
        <w:rPr>
          <w:rFonts w:cstheme="minorHAnsi"/>
        </w:rPr>
        <w:t>.</w:t>
      </w:r>
      <w:r w:rsidR="00850852" w:rsidRPr="0072583D">
        <w:rPr>
          <w:rFonts w:cstheme="minorHAnsi"/>
        </w:rPr>
        <w:t xml:space="preserve"> The off line section will maintain access to a number of </w:t>
      </w:r>
      <w:r w:rsidR="005A44C2" w:rsidRPr="0072583D">
        <w:rPr>
          <w:rFonts w:cstheme="minorHAnsi"/>
        </w:rPr>
        <w:t xml:space="preserve">existing domestic properties. </w:t>
      </w:r>
      <w:r w:rsidR="00884F4C" w:rsidRPr="0072583D">
        <w:rPr>
          <w:rFonts w:cstheme="minorHAnsi"/>
        </w:rPr>
        <w:t>Facilities for vulnerable road users will not be provided further to an assessment of the N</w:t>
      </w:r>
      <w:r w:rsidR="00327726" w:rsidRPr="0072583D">
        <w:rPr>
          <w:rFonts w:cstheme="minorHAnsi"/>
        </w:rPr>
        <w:t xml:space="preserve">99 north and south of the scheme. </w:t>
      </w:r>
      <w:r w:rsidR="00AB6433" w:rsidRPr="0072583D">
        <w:rPr>
          <w:rFonts w:cstheme="minorHAnsi"/>
        </w:rPr>
        <w:t xml:space="preserve">This is subject to a Departure from Standard. A wide verge will be provided on the western side </w:t>
      </w:r>
      <w:r w:rsidR="00F83548" w:rsidRPr="0072583D">
        <w:rPr>
          <w:rFonts w:cstheme="minorHAnsi"/>
        </w:rPr>
        <w:t xml:space="preserve">to accommodate a future footpath/cycle track if </w:t>
      </w:r>
      <w:r w:rsidR="00F8425B" w:rsidRPr="0072583D">
        <w:rPr>
          <w:rFonts w:cstheme="minorHAnsi"/>
        </w:rPr>
        <w:t>a retrofit scheme is being progressed along the N99 over a distance longer than this scheme.</w:t>
      </w:r>
      <w:r w:rsidR="008567CC" w:rsidRPr="0072583D">
        <w:rPr>
          <w:rFonts w:cstheme="minorHAnsi"/>
        </w:rPr>
        <w:t xml:space="preserve"> At the tie</w:t>
      </w:r>
      <w:r w:rsidR="00D23DE7" w:rsidRPr="0072583D">
        <w:rPr>
          <w:rFonts w:cstheme="minorHAnsi"/>
        </w:rPr>
        <w:t>-</w:t>
      </w:r>
      <w:r w:rsidR="008567CC" w:rsidRPr="0072583D">
        <w:rPr>
          <w:rFonts w:cstheme="minorHAnsi"/>
        </w:rPr>
        <w:t>in points a reduced and tapering tie -in is proposed</w:t>
      </w:r>
      <w:r w:rsidR="00D23DE7" w:rsidRPr="0072583D">
        <w:rPr>
          <w:rFonts w:cstheme="minorHAnsi"/>
        </w:rPr>
        <w:t>. A Departure from Standard has also been prepared for that.</w:t>
      </w:r>
    </w:p>
    <w:p w14:paraId="45AAA95E" w14:textId="3C0553E9" w:rsidR="00EF05D8" w:rsidRPr="000D4D56" w:rsidRDefault="00EF05D8" w:rsidP="00EF05D8">
      <w:pPr>
        <w:pStyle w:val="Heading2"/>
        <w:rPr>
          <w:rFonts w:asciiTheme="minorHAnsi" w:hAnsiTheme="minorHAnsi" w:cstheme="minorHAnsi"/>
        </w:rPr>
      </w:pPr>
      <w:bookmarkStart w:id="23" w:name="_Toc64963718"/>
      <w:r w:rsidRPr="000D4D56">
        <w:rPr>
          <w:rFonts w:asciiTheme="minorHAnsi" w:hAnsiTheme="minorHAnsi" w:cstheme="minorHAnsi"/>
        </w:rPr>
        <w:t>Land Acquisition</w:t>
      </w:r>
      <w:bookmarkEnd w:id="23"/>
    </w:p>
    <w:p w14:paraId="64FC7F40" w14:textId="33BCFBEF" w:rsidR="00EF05D8" w:rsidRPr="00C14D3F" w:rsidRDefault="00271AC0" w:rsidP="0072583D">
      <w:pPr>
        <w:rPr>
          <w:rFonts w:cstheme="minorHAnsi"/>
        </w:rPr>
      </w:pPr>
      <w:r w:rsidRPr="00C14D3F">
        <w:rPr>
          <w:rFonts w:cstheme="minorHAnsi"/>
        </w:rPr>
        <w:t>Land acquisition will be required for the off line section and widening of some areas along the on-line section.</w:t>
      </w:r>
      <w:r w:rsidR="008C31FD" w:rsidRPr="00C14D3F">
        <w:rPr>
          <w:rFonts w:cstheme="minorHAnsi"/>
        </w:rPr>
        <w:t xml:space="preserve"> </w:t>
      </w:r>
      <w:r w:rsidR="00AA2504" w:rsidRPr="00C14D3F">
        <w:rPr>
          <w:rFonts w:cstheme="minorHAnsi"/>
        </w:rPr>
        <w:t xml:space="preserve">The land to be acquired will be a combination of the front gardens of domestic houses and agricultural land. </w:t>
      </w:r>
      <w:r w:rsidR="00F616AD" w:rsidRPr="00C14D3F">
        <w:rPr>
          <w:rFonts w:cstheme="minorHAnsi"/>
        </w:rPr>
        <w:t xml:space="preserve">A portion of a </w:t>
      </w:r>
      <w:r w:rsidR="008F5E92" w:rsidRPr="00C14D3F">
        <w:rPr>
          <w:rFonts w:cstheme="minorHAnsi"/>
        </w:rPr>
        <w:t>farmyard</w:t>
      </w:r>
      <w:r w:rsidR="00F616AD" w:rsidRPr="00C14D3F">
        <w:rPr>
          <w:rFonts w:cstheme="minorHAnsi"/>
        </w:rPr>
        <w:t xml:space="preserve"> will be required close to the northern tie-in.</w:t>
      </w:r>
      <w:r w:rsidR="00296330" w:rsidRPr="00C14D3F">
        <w:rPr>
          <w:rFonts w:cstheme="minorHAnsi"/>
        </w:rPr>
        <w:t xml:space="preserve"> Accommodation works will be required at each domestic and agricultural property</w:t>
      </w:r>
      <w:r w:rsidR="00C14D3F" w:rsidRPr="00C14D3F">
        <w:rPr>
          <w:rFonts w:cstheme="minorHAnsi"/>
        </w:rPr>
        <w:t>.</w:t>
      </w:r>
    </w:p>
    <w:p w14:paraId="38A9F196" w14:textId="1EFBD5BB" w:rsidR="009F0E2F" w:rsidRPr="000D4D56" w:rsidRDefault="002E2CE1" w:rsidP="007F5F5B">
      <w:pPr>
        <w:pStyle w:val="Heading2"/>
        <w:rPr>
          <w:rFonts w:asciiTheme="minorHAnsi" w:hAnsiTheme="minorHAnsi" w:cstheme="minorHAnsi"/>
        </w:rPr>
      </w:pPr>
      <w:bookmarkStart w:id="24" w:name="_Toc64963719"/>
      <w:r w:rsidRPr="000D4D56">
        <w:rPr>
          <w:rFonts w:asciiTheme="minorHAnsi" w:hAnsiTheme="minorHAnsi" w:cstheme="minorHAnsi"/>
        </w:rPr>
        <w:t>Horizontal Alignment</w:t>
      </w:r>
      <w:bookmarkEnd w:id="24"/>
    </w:p>
    <w:p w14:paraId="7A37FABC" w14:textId="0BA644DF" w:rsidR="009F0E2F" w:rsidRPr="0072583D" w:rsidRDefault="00BB5EE7" w:rsidP="0072583D">
      <w:pPr>
        <w:rPr>
          <w:rFonts w:cstheme="minorHAnsi"/>
          <w:highlight w:val="lightGray"/>
        </w:rPr>
      </w:pPr>
      <w:r w:rsidRPr="0072583D">
        <w:rPr>
          <w:rFonts w:cstheme="minorHAnsi"/>
          <w:highlight w:val="lightGray"/>
        </w:rPr>
        <w:t>[</w:t>
      </w:r>
      <w:r w:rsidR="00912666" w:rsidRPr="0072583D">
        <w:rPr>
          <w:rFonts w:cstheme="minorHAnsi"/>
          <w:highlight w:val="lightGray"/>
        </w:rPr>
        <w:t xml:space="preserve">Description of the range of horizontal curvature etc </w:t>
      </w:r>
      <w:r w:rsidR="00FF00E0" w:rsidRPr="0072583D">
        <w:rPr>
          <w:rFonts w:cstheme="minorHAnsi"/>
          <w:highlight w:val="lightGray"/>
        </w:rPr>
        <w:t>and highlighting any elements that feature in Departures from Standards</w:t>
      </w:r>
      <w:r w:rsidR="0072583D">
        <w:rPr>
          <w:rFonts w:cstheme="minorHAnsi"/>
          <w:highlight w:val="lightGray"/>
        </w:rPr>
        <w:t>]</w:t>
      </w:r>
    </w:p>
    <w:p w14:paraId="7A1E075E" w14:textId="158F4760" w:rsidR="009F0E2F" w:rsidRPr="00C14D3F" w:rsidRDefault="002E2CE1" w:rsidP="0072583D">
      <w:pPr>
        <w:rPr>
          <w:rFonts w:cstheme="minorHAnsi"/>
        </w:rPr>
      </w:pPr>
      <w:r w:rsidRPr="00C14D3F">
        <w:rPr>
          <w:rFonts w:cstheme="minorHAnsi"/>
        </w:rPr>
        <w:t>Th</w:t>
      </w:r>
      <w:r w:rsidR="005D5BE9" w:rsidRPr="00C14D3F">
        <w:rPr>
          <w:rFonts w:cstheme="minorHAnsi"/>
        </w:rPr>
        <w:t>e</w:t>
      </w:r>
      <w:r w:rsidRPr="00C14D3F">
        <w:rPr>
          <w:rFonts w:cstheme="minorHAnsi"/>
        </w:rPr>
        <w:t xml:space="preserve"> horizo</w:t>
      </w:r>
      <w:r w:rsidR="00442EBA" w:rsidRPr="00C14D3F">
        <w:rPr>
          <w:rFonts w:cstheme="minorHAnsi"/>
        </w:rPr>
        <w:t>ntal alignment has</w:t>
      </w:r>
      <w:r w:rsidR="000838AC" w:rsidRPr="00C14D3F">
        <w:rPr>
          <w:rFonts w:cstheme="minorHAnsi"/>
        </w:rPr>
        <w:t xml:space="preserve"> 2</w:t>
      </w:r>
      <w:r w:rsidR="00CC3D65" w:rsidRPr="00C14D3F">
        <w:rPr>
          <w:rFonts w:cstheme="minorHAnsi"/>
        </w:rPr>
        <w:t xml:space="preserve"> </w:t>
      </w:r>
      <w:r w:rsidR="000838AC" w:rsidRPr="00C14D3F">
        <w:rPr>
          <w:rFonts w:cstheme="minorHAnsi"/>
        </w:rPr>
        <w:t>no.</w:t>
      </w:r>
      <w:r w:rsidR="00442EBA" w:rsidRPr="00C14D3F">
        <w:rPr>
          <w:rFonts w:cstheme="minorHAnsi"/>
        </w:rPr>
        <w:t xml:space="preserve"> 510m radii with transitions which </w:t>
      </w:r>
      <w:r w:rsidR="00252683" w:rsidRPr="00C14D3F">
        <w:rPr>
          <w:rFonts w:cstheme="minorHAnsi"/>
        </w:rPr>
        <w:t>meet the relaxed lengths allowed for in DN-GEO-03031.</w:t>
      </w:r>
      <w:r w:rsidR="000838AC" w:rsidRPr="00C14D3F">
        <w:rPr>
          <w:rFonts w:cstheme="minorHAnsi"/>
        </w:rPr>
        <w:t xml:space="preserve"> There is also a substantial straight </w:t>
      </w:r>
      <w:r w:rsidR="00876C97" w:rsidRPr="00C14D3F">
        <w:rPr>
          <w:rFonts w:cstheme="minorHAnsi"/>
        </w:rPr>
        <w:t xml:space="preserve">at the southern tie in which provides for an overtaking opportunity </w:t>
      </w:r>
      <w:r w:rsidR="00CA2812" w:rsidRPr="00C14D3F">
        <w:rPr>
          <w:rFonts w:cstheme="minorHAnsi"/>
        </w:rPr>
        <w:t xml:space="preserve">in both directions </w:t>
      </w:r>
      <w:r w:rsidR="00876C97" w:rsidRPr="00C14D3F">
        <w:rPr>
          <w:rFonts w:cstheme="minorHAnsi"/>
        </w:rPr>
        <w:t xml:space="preserve">and </w:t>
      </w:r>
      <w:r w:rsidR="008B0137" w:rsidRPr="00C14D3F">
        <w:rPr>
          <w:rFonts w:cstheme="minorHAnsi"/>
        </w:rPr>
        <w:t>is 55% of the overall scheme length.</w:t>
      </w:r>
    </w:p>
    <w:p w14:paraId="6D0DAAA4" w14:textId="666DDF3C" w:rsidR="007F5F5B" w:rsidRPr="000D4D56" w:rsidRDefault="00FE28F8" w:rsidP="007F5F5B">
      <w:pPr>
        <w:pStyle w:val="Heading2"/>
        <w:rPr>
          <w:rFonts w:asciiTheme="minorHAnsi" w:hAnsiTheme="minorHAnsi" w:cstheme="minorHAnsi"/>
        </w:rPr>
      </w:pPr>
      <w:bookmarkStart w:id="25" w:name="_Toc64963720"/>
      <w:r w:rsidRPr="000D4D56">
        <w:rPr>
          <w:rFonts w:asciiTheme="minorHAnsi" w:hAnsiTheme="minorHAnsi" w:cstheme="minorHAnsi"/>
        </w:rPr>
        <w:t>Vertical Alignment</w:t>
      </w:r>
      <w:bookmarkEnd w:id="25"/>
    </w:p>
    <w:p w14:paraId="1F941AF6" w14:textId="5C228A66" w:rsidR="00FE28F8" w:rsidRPr="0072583D" w:rsidRDefault="00FE28F8" w:rsidP="0072583D">
      <w:pPr>
        <w:rPr>
          <w:rFonts w:cstheme="minorHAnsi"/>
          <w:highlight w:val="lightGray"/>
        </w:rPr>
      </w:pPr>
      <w:r w:rsidRPr="0072583D">
        <w:rPr>
          <w:rFonts w:cstheme="minorHAnsi"/>
          <w:highlight w:val="lightGray"/>
        </w:rPr>
        <w:t>[Description of the range of vertical curvature etc and highlighting any elements that feature in Departures from Standards</w:t>
      </w:r>
      <w:r w:rsidR="000216D0" w:rsidRPr="0072583D">
        <w:rPr>
          <w:rFonts w:cstheme="minorHAnsi"/>
          <w:highlight w:val="lightGray"/>
        </w:rPr>
        <w:t>]</w:t>
      </w:r>
      <w:r w:rsidRPr="0072583D">
        <w:rPr>
          <w:rFonts w:cstheme="minorHAnsi"/>
          <w:highlight w:val="lightGray"/>
        </w:rPr>
        <w:t xml:space="preserve"> </w:t>
      </w:r>
    </w:p>
    <w:p w14:paraId="2345B1BE" w14:textId="0AD9E07E" w:rsidR="00754B57" w:rsidRPr="0072583D" w:rsidRDefault="00FE28F8" w:rsidP="00FE28F8">
      <w:pPr>
        <w:rPr>
          <w:rFonts w:cstheme="minorHAnsi"/>
        </w:rPr>
      </w:pPr>
      <w:r w:rsidRPr="0072583D">
        <w:rPr>
          <w:rFonts w:cstheme="minorHAnsi"/>
        </w:rPr>
        <w:t xml:space="preserve">The vertical alignment </w:t>
      </w:r>
      <w:r w:rsidR="001D5CCB" w:rsidRPr="0072583D">
        <w:rPr>
          <w:rFonts w:cstheme="minorHAnsi"/>
        </w:rPr>
        <w:t>will have curves that meet the minimum criteria for the design speed.</w:t>
      </w:r>
      <w:r w:rsidR="006A1C55" w:rsidRPr="0072583D">
        <w:rPr>
          <w:rFonts w:cstheme="minorHAnsi"/>
        </w:rPr>
        <w:t xml:space="preserve"> Over such a short scheme it was difficult to maintain </w:t>
      </w:r>
      <w:r w:rsidR="00166FC7" w:rsidRPr="0072583D">
        <w:rPr>
          <w:rFonts w:cstheme="minorHAnsi"/>
        </w:rPr>
        <w:t>a cut fill balance and an import of approximately 175,000m3 is anticipated.</w:t>
      </w:r>
    </w:p>
    <w:p w14:paraId="5C7A33E3" w14:textId="34292A9C" w:rsidR="000216D0" w:rsidRPr="000D4D56" w:rsidRDefault="000216D0" w:rsidP="000216D0">
      <w:pPr>
        <w:pStyle w:val="Heading2"/>
        <w:rPr>
          <w:rFonts w:asciiTheme="minorHAnsi" w:hAnsiTheme="minorHAnsi" w:cstheme="minorHAnsi"/>
        </w:rPr>
      </w:pPr>
      <w:bookmarkStart w:id="26" w:name="_Toc64963721"/>
      <w:r w:rsidRPr="000D4D56">
        <w:rPr>
          <w:rFonts w:asciiTheme="minorHAnsi" w:hAnsiTheme="minorHAnsi" w:cstheme="minorHAnsi"/>
        </w:rPr>
        <w:lastRenderedPageBreak/>
        <w:t>Cross Section</w:t>
      </w:r>
      <w:r w:rsidR="0076323C" w:rsidRPr="000D4D56">
        <w:rPr>
          <w:rFonts w:asciiTheme="minorHAnsi" w:hAnsiTheme="minorHAnsi" w:cstheme="minorHAnsi"/>
        </w:rPr>
        <w:t xml:space="preserve"> Crossfall &amp; Superelevation.</w:t>
      </w:r>
      <w:bookmarkEnd w:id="26"/>
    </w:p>
    <w:p w14:paraId="2A54722C" w14:textId="466BB46F" w:rsidR="0076323C" w:rsidRPr="000D4D56" w:rsidRDefault="0076323C" w:rsidP="0076323C">
      <w:pPr>
        <w:pStyle w:val="Heading3"/>
        <w:rPr>
          <w:rFonts w:asciiTheme="minorHAnsi" w:hAnsiTheme="minorHAnsi" w:cstheme="minorHAnsi"/>
        </w:rPr>
      </w:pPr>
      <w:bookmarkStart w:id="27" w:name="_Toc64963722"/>
      <w:r w:rsidRPr="000D4D56">
        <w:rPr>
          <w:rFonts w:asciiTheme="minorHAnsi" w:hAnsiTheme="minorHAnsi" w:cstheme="minorHAnsi"/>
        </w:rPr>
        <w:t>Cross Section</w:t>
      </w:r>
      <w:bookmarkEnd w:id="27"/>
    </w:p>
    <w:p w14:paraId="6E6B3740" w14:textId="0B93A691" w:rsidR="000216D0" w:rsidRPr="0072583D" w:rsidRDefault="000216D0" w:rsidP="0072583D">
      <w:pPr>
        <w:rPr>
          <w:rFonts w:cstheme="minorHAnsi"/>
          <w:highlight w:val="lightGray"/>
        </w:rPr>
      </w:pPr>
      <w:r w:rsidRPr="0072583D">
        <w:rPr>
          <w:rFonts w:cstheme="minorHAnsi"/>
          <w:highlight w:val="lightGray"/>
        </w:rPr>
        <w:t>[Describe the cross section</w:t>
      </w:r>
      <w:r w:rsidR="007B25C3" w:rsidRPr="0072583D">
        <w:rPr>
          <w:rFonts w:cstheme="minorHAnsi"/>
          <w:highlight w:val="lightGray"/>
        </w:rPr>
        <w:t>(s)</w:t>
      </w:r>
      <w:r w:rsidRPr="0072583D">
        <w:rPr>
          <w:rFonts w:cstheme="minorHAnsi"/>
          <w:highlight w:val="lightGray"/>
        </w:rPr>
        <w:t xml:space="preserve"> and provide typical cross section</w:t>
      </w:r>
      <w:r w:rsidR="007B25C3" w:rsidRPr="0072583D">
        <w:rPr>
          <w:rFonts w:cstheme="minorHAnsi"/>
          <w:highlight w:val="lightGray"/>
        </w:rPr>
        <w:t xml:space="preserve"> details from the design drawings, describe any changes in the cross sections from the standard </w:t>
      </w:r>
      <w:r w:rsidR="00312398" w:rsidRPr="0072583D">
        <w:rPr>
          <w:rFonts w:cstheme="minorHAnsi"/>
          <w:highlight w:val="lightGray"/>
        </w:rPr>
        <w:t>construction details</w:t>
      </w:r>
      <w:r w:rsidRPr="0072583D">
        <w:rPr>
          <w:rFonts w:cstheme="minorHAnsi"/>
          <w:highlight w:val="lightGray"/>
        </w:rPr>
        <w:t xml:space="preserve">] </w:t>
      </w:r>
    </w:p>
    <w:p w14:paraId="5E1B6839" w14:textId="19874FCC" w:rsidR="000216D0" w:rsidRDefault="00312398" w:rsidP="00FE28F8">
      <w:pPr>
        <w:rPr>
          <w:rFonts w:cstheme="minorHAnsi"/>
        </w:rPr>
      </w:pPr>
      <w:r w:rsidRPr="000D4D56">
        <w:rPr>
          <w:rFonts w:cstheme="minorHAnsi"/>
        </w:rPr>
        <w:t xml:space="preserve">The cross section is to be </w:t>
      </w:r>
      <w:r w:rsidR="00EF50C5">
        <w:rPr>
          <w:rFonts w:cstheme="minorHAnsi"/>
        </w:rPr>
        <w:t>a</w:t>
      </w:r>
      <w:r w:rsidR="00B93F54">
        <w:rPr>
          <w:rFonts w:cstheme="minorHAnsi"/>
        </w:rPr>
        <w:t xml:space="preserve">s per </w:t>
      </w:r>
      <w:r w:rsidR="00DC0695">
        <w:rPr>
          <w:rFonts w:cstheme="minorHAnsi"/>
        </w:rPr>
        <w:t>Table 4.2 of DN</w:t>
      </w:r>
      <w:r w:rsidR="00657E3C">
        <w:rPr>
          <w:rFonts w:cstheme="minorHAnsi"/>
        </w:rPr>
        <w:t xml:space="preserve">-GEO-03036 (Cross Sections and Headroom) and Standard Construction Detail </w:t>
      </w:r>
      <w:r w:rsidR="00B93F54">
        <w:rPr>
          <w:rFonts w:cstheme="minorHAnsi"/>
        </w:rPr>
        <w:t>CC-</w:t>
      </w:r>
      <w:r w:rsidR="00473B55">
        <w:rPr>
          <w:rFonts w:cstheme="minorHAnsi"/>
        </w:rPr>
        <w:t>SCD</w:t>
      </w:r>
      <w:r w:rsidR="00B93F54">
        <w:rPr>
          <w:rFonts w:cstheme="minorHAnsi"/>
        </w:rPr>
        <w:t xml:space="preserve"> -00</w:t>
      </w:r>
      <w:r w:rsidR="00473B55">
        <w:rPr>
          <w:rFonts w:cstheme="minorHAnsi"/>
        </w:rPr>
        <w:t>00</w:t>
      </w:r>
      <w:r w:rsidR="00B93F54">
        <w:rPr>
          <w:rFonts w:cstheme="minorHAnsi"/>
        </w:rPr>
        <w:t xml:space="preserve">2 for </w:t>
      </w:r>
      <w:r w:rsidR="00573003">
        <w:rPr>
          <w:rFonts w:cstheme="minorHAnsi"/>
        </w:rPr>
        <w:t xml:space="preserve">Type </w:t>
      </w:r>
      <w:r w:rsidR="00001207">
        <w:rPr>
          <w:rFonts w:cstheme="minorHAnsi"/>
        </w:rPr>
        <w:t>2</w:t>
      </w:r>
      <w:r w:rsidR="00573003">
        <w:rPr>
          <w:rFonts w:cstheme="minorHAnsi"/>
        </w:rPr>
        <w:t xml:space="preserve"> single carriageways. The cycle track will be omitted</w:t>
      </w:r>
      <w:r w:rsidR="00A1001D">
        <w:rPr>
          <w:rFonts w:cstheme="minorHAnsi"/>
        </w:rPr>
        <w:t>.</w:t>
      </w:r>
      <w:r w:rsidR="00573003">
        <w:rPr>
          <w:rFonts w:cstheme="minorHAnsi"/>
        </w:rPr>
        <w:t xml:space="preserve"> </w:t>
      </w:r>
    </w:p>
    <w:p w14:paraId="16BEA6F0" w14:textId="79FAE3DA" w:rsidR="00C14D3F" w:rsidRPr="000D4D56" w:rsidRDefault="00C14D3F" w:rsidP="00FE28F8">
      <w:pPr>
        <w:rPr>
          <w:rFonts w:cstheme="minorHAnsi"/>
        </w:rPr>
      </w:pPr>
      <w:r w:rsidRPr="00C14D3F">
        <w:rPr>
          <w:rFonts w:cstheme="minorHAnsi"/>
        </w:rPr>
        <w:t>At the tie-in points a reduced and tapering tie-in is proposed. A Departure from Standard has also been prepared for th</w:t>
      </w:r>
      <w:r w:rsidR="00B87503">
        <w:rPr>
          <w:rFonts w:cstheme="minorHAnsi"/>
        </w:rPr>
        <w:t>is</w:t>
      </w:r>
      <w:r w:rsidR="008F0026">
        <w:rPr>
          <w:rFonts w:cstheme="minorHAnsi"/>
        </w:rPr>
        <w:t xml:space="preserve"> and is Included in </w:t>
      </w:r>
      <w:r w:rsidR="00397F3B">
        <w:rPr>
          <w:rFonts w:cstheme="minorHAnsi"/>
        </w:rPr>
        <w:t>Appendix E.</w:t>
      </w:r>
    </w:p>
    <w:p w14:paraId="21918815" w14:textId="33798803" w:rsidR="00D84C73" w:rsidRPr="000D4D56" w:rsidRDefault="00D84C73" w:rsidP="00D84C73">
      <w:pPr>
        <w:pStyle w:val="Heading3"/>
        <w:rPr>
          <w:rFonts w:asciiTheme="minorHAnsi" w:hAnsiTheme="minorHAnsi" w:cstheme="minorHAnsi"/>
        </w:rPr>
      </w:pPr>
      <w:bookmarkStart w:id="28" w:name="_Toc64963723"/>
      <w:r w:rsidRPr="000D4D56">
        <w:rPr>
          <w:rFonts w:asciiTheme="minorHAnsi" w:hAnsiTheme="minorHAnsi" w:cstheme="minorHAnsi"/>
        </w:rPr>
        <w:t>Crossfall</w:t>
      </w:r>
      <w:bookmarkEnd w:id="28"/>
    </w:p>
    <w:p w14:paraId="035A890F" w14:textId="35439B48" w:rsidR="00D84C73" w:rsidRPr="0072583D" w:rsidRDefault="00D84C73" w:rsidP="00D84C73">
      <w:pPr>
        <w:rPr>
          <w:rFonts w:cstheme="minorHAnsi"/>
          <w:highlight w:val="lightGray"/>
        </w:rPr>
      </w:pPr>
      <w:bookmarkStart w:id="29" w:name="_Hlk61271923"/>
      <w:r w:rsidRPr="0072583D">
        <w:rPr>
          <w:rFonts w:cstheme="minorHAnsi"/>
          <w:highlight w:val="lightGray"/>
        </w:rPr>
        <w:t>[Provide a description of proposed crossfalls]</w:t>
      </w:r>
    </w:p>
    <w:bookmarkEnd w:id="29"/>
    <w:p w14:paraId="52853494" w14:textId="1CF38876" w:rsidR="00D84C73" w:rsidRPr="000D4D56" w:rsidRDefault="009A6546" w:rsidP="00D84C73">
      <w:pPr>
        <w:rPr>
          <w:rFonts w:cstheme="minorHAnsi"/>
        </w:rPr>
      </w:pPr>
      <w:r>
        <w:rPr>
          <w:rFonts w:cstheme="minorHAnsi"/>
        </w:rPr>
        <w:t>A normal camber of 2.5% will be provided at the straight section</w:t>
      </w:r>
      <w:r w:rsidR="00B47AAC">
        <w:rPr>
          <w:rFonts w:cstheme="minorHAnsi"/>
        </w:rPr>
        <w:t xml:space="preserve"> and a</w:t>
      </w:r>
      <w:r w:rsidR="00F609ED">
        <w:rPr>
          <w:rFonts w:cstheme="minorHAnsi"/>
        </w:rPr>
        <w:t>s</w:t>
      </w:r>
      <w:r w:rsidR="00B47AAC">
        <w:rPr>
          <w:rFonts w:cstheme="minorHAnsi"/>
        </w:rPr>
        <w:t xml:space="preserve"> the default crossfall</w:t>
      </w:r>
      <w:r w:rsidR="00F429EF">
        <w:rPr>
          <w:rFonts w:cstheme="minorHAnsi"/>
        </w:rPr>
        <w:t>.</w:t>
      </w:r>
    </w:p>
    <w:p w14:paraId="7DA26620" w14:textId="26F8B866" w:rsidR="00D84C73" w:rsidRPr="000D4D56" w:rsidRDefault="00D84C73" w:rsidP="00D84C73">
      <w:pPr>
        <w:pStyle w:val="Heading3"/>
        <w:rPr>
          <w:rFonts w:asciiTheme="minorHAnsi" w:hAnsiTheme="minorHAnsi" w:cstheme="minorHAnsi"/>
        </w:rPr>
      </w:pPr>
      <w:bookmarkStart w:id="30" w:name="_Toc64963724"/>
      <w:r w:rsidRPr="000D4D56">
        <w:rPr>
          <w:rFonts w:asciiTheme="minorHAnsi" w:hAnsiTheme="minorHAnsi" w:cstheme="minorHAnsi"/>
        </w:rPr>
        <w:t>Superelevation</w:t>
      </w:r>
      <w:bookmarkEnd w:id="30"/>
    </w:p>
    <w:p w14:paraId="1FB415F9" w14:textId="2D43765C" w:rsidR="00D84C73" w:rsidRPr="0072583D" w:rsidRDefault="00D84C73" w:rsidP="00900801">
      <w:pPr>
        <w:rPr>
          <w:rFonts w:cstheme="minorHAnsi"/>
          <w:highlight w:val="lightGray"/>
        </w:rPr>
      </w:pPr>
      <w:r w:rsidRPr="000D4D56">
        <w:rPr>
          <w:rFonts w:cstheme="minorHAnsi"/>
          <w:highlight w:val="lightGray"/>
        </w:rPr>
        <w:t>[</w:t>
      </w:r>
      <w:r w:rsidR="00900801" w:rsidRPr="0072583D">
        <w:rPr>
          <w:rFonts w:cstheme="minorHAnsi"/>
          <w:highlight w:val="lightGray"/>
        </w:rPr>
        <w:t>Describe any superelevation</w:t>
      </w:r>
      <w:r w:rsidRPr="0072583D">
        <w:rPr>
          <w:rFonts w:cstheme="minorHAnsi"/>
          <w:highlight w:val="lightGray"/>
        </w:rPr>
        <w:t>]</w:t>
      </w:r>
    </w:p>
    <w:p w14:paraId="10206EE8" w14:textId="7239BBE0" w:rsidR="00B47AAC" w:rsidRDefault="00B47AAC" w:rsidP="00900801">
      <w:pPr>
        <w:rPr>
          <w:rFonts w:cstheme="minorHAnsi"/>
        </w:rPr>
      </w:pPr>
      <w:r>
        <w:rPr>
          <w:rFonts w:cstheme="minorHAnsi"/>
        </w:rPr>
        <w:t>Superelevation of 5% will be applied at the 510m radii curves with suitable transitions.</w:t>
      </w:r>
    </w:p>
    <w:p w14:paraId="2BE97317" w14:textId="1DC04BF1" w:rsidR="0088553E" w:rsidRPr="000D4D56" w:rsidRDefault="0088553E" w:rsidP="00900801">
      <w:pPr>
        <w:rPr>
          <w:rFonts w:cstheme="minorHAnsi"/>
          <w:lang w:val="en-IE"/>
        </w:rPr>
      </w:pPr>
      <w:r>
        <w:rPr>
          <w:rFonts w:cstheme="minorHAnsi"/>
        </w:rPr>
        <w:t xml:space="preserve">A flat spot analysis </w:t>
      </w:r>
      <w:r w:rsidR="008E2552">
        <w:rPr>
          <w:rFonts w:cstheme="minorHAnsi"/>
        </w:rPr>
        <w:t xml:space="preserve">in accordance with Chapter 11 </w:t>
      </w:r>
      <w:r w:rsidR="008F5E92">
        <w:rPr>
          <w:rFonts w:cstheme="minorHAnsi"/>
        </w:rPr>
        <w:t>of</w:t>
      </w:r>
      <w:r w:rsidR="008E2552">
        <w:rPr>
          <w:rFonts w:cstheme="minorHAnsi"/>
        </w:rPr>
        <w:t xml:space="preserve"> DN-GEO-03031 was undertaken to check if film depths</w:t>
      </w:r>
      <w:r w:rsidR="00C5702A">
        <w:rPr>
          <w:rFonts w:cstheme="minorHAnsi"/>
        </w:rPr>
        <w:t xml:space="preserve"> and flow lengths exceed the limits set out.</w:t>
      </w:r>
      <w:r w:rsidR="00210992">
        <w:rPr>
          <w:rFonts w:cstheme="minorHAnsi"/>
        </w:rPr>
        <w:t xml:space="preserve"> The </w:t>
      </w:r>
      <w:r w:rsidR="00430805">
        <w:rPr>
          <w:rFonts w:cstheme="minorHAnsi"/>
        </w:rPr>
        <w:t xml:space="preserve">summary </w:t>
      </w:r>
      <w:r w:rsidR="00210992">
        <w:rPr>
          <w:rFonts w:cstheme="minorHAnsi"/>
        </w:rPr>
        <w:t xml:space="preserve">results of the assessment are </w:t>
      </w:r>
      <w:r w:rsidR="00430805">
        <w:rPr>
          <w:rFonts w:cstheme="minorHAnsi"/>
        </w:rPr>
        <w:t>provided</w:t>
      </w:r>
      <w:r w:rsidR="00210992">
        <w:rPr>
          <w:rFonts w:cstheme="minorHAnsi"/>
        </w:rPr>
        <w:t xml:space="preserve"> in the </w:t>
      </w:r>
      <w:r w:rsidR="00430805">
        <w:rPr>
          <w:rFonts w:cstheme="minorHAnsi"/>
        </w:rPr>
        <w:t>d</w:t>
      </w:r>
      <w:r w:rsidR="00210992">
        <w:rPr>
          <w:rFonts w:cstheme="minorHAnsi"/>
        </w:rPr>
        <w:t>rainage section below.</w:t>
      </w:r>
    </w:p>
    <w:p w14:paraId="0E2DF903" w14:textId="77777777" w:rsidR="00CE3116" w:rsidRPr="000D4D56" w:rsidRDefault="00CE3116" w:rsidP="00CE3116">
      <w:pPr>
        <w:pStyle w:val="Heading2"/>
        <w:rPr>
          <w:rFonts w:asciiTheme="minorHAnsi" w:hAnsiTheme="minorHAnsi" w:cstheme="minorHAnsi"/>
        </w:rPr>
      </w:pPr>
      <w:bookmarkStart w:id="31" w:name="_Toc64963725"/>
      <w:r w:rsidRPr="000D4D56">
        <w:rPr>
          <w:rFonts w:asciiTheme="minorHAnsi" w:hAnsiTheme="minorHAnsi" w:cstheme="minorHAnsi"/>
        </w:rPr>
        <w:t>Facilities for Vulnerable Road Users</w:t>
      </w:r>
      <w:bookmarkEnd w:id="31"/>
    </w:p>
    <w:p w14:paraId="14B6A5E9" w14:textId="5C29D13A" w:rsidR="00CE3116" w:rsidRPr="0072583D" w:rsidRDefault="00CE3116" w:rsidP="00CE3116">
      <w:pPr>
        <w:rPr>
          <w:rFonts w:cstheme="minorHAnsi"/>
          <w:highlight w:val="lightGray"/>
        </w:rPr>
      </w:pPr>
      <w:r w:rsidRPr="000D4D56">
        <w:rPr>
          <w:rFonts w:cstheme="minorHAnsi"/>
          <w:highlight w:val="lightGray"/>
        </w:rPr>
        <w:t>[Describe proposed facilities for vulnerable road users]</w:t>
      </w:r>
    </w:p>
    <w:p w14:paraId="09DD69BC" w14:textId="49B53FCF" w:rsidR="00CE3116" w:rsidRDefault="00A1001D" w:rsidP="00FE28F8">
      <w:pPr>
        <w:rPr>
          <w:rFonts w:cstheme="minorHAnsi"/>
        </w:rPr>
      </w:pPr>
      <w:r>
        <w:rPr>
          <w:rFonts w:cstheme="minorHAnsi"/>
        </w:rPr>
        <w:t>The cycle track shown on CC-SCD- 00002 will be omitted.  It is felt that the presence of a short section of such facilities may lead to an increase in collisions due to the risk associated with the transition back to on-road facilities at the unimproved sections either side of the scheme. A wide verge will be provided however</w:t>
      </w:r>
      <w:r w:rsidR="00216801">
        <w:rPr>
          <w:rFonts w:cstheme="minorHAnsi"/>
        </w:rPr>
        <w:t>,</w:t>
      </w:r>
      <w:r>
        <w:rPr>
          <w:rFonts w:cstheme="minorHAnsi"/>
        </w:rPr>
        <w:t xml:space="preserve"> to ensure that a retrofit scheme can be accommodated in the future along a longer section of the N99. This decision was based on the recommendation of the Stage 1 Road Safety Audit that was carried out of the preferred option during the Feasibility and Options Stage.</w:t>
      </w:r>
    </w:p>
    <w:p w14:paraId="74A84264" w14:textId="2D99236B" w:rsidR="00E45E21" w:rsidRPr="000D4D56" w:rsidRDefault="00E45E21" w:rsidP="00FE28F8">
      <w:pPr>
        <w:rPr>
          <w:rFonts w:cstheme="minorHAnsi"/>
        </w:rPr>
      </w:pPr>
      <w:r w:rsidRPr="00C14D3F">
        <w:rPr>
          <w:rFonts w:cstheme="minorHAnsi"/>
        </w:rPr>
        <w:t>A Departure from Standard has also been prepared for th</w:t>
      </w:r>
      <w:r>
        <w:rPr>
          <w:rFonts w:cstheme="minorHAnsi"/>
        </w:rPr>
        <w:t xml:space="preserve">is and is </w:t>
      </w:r>
      <w:r w:rsidR="00216801">
        <w:rPr>
          <w:rFonts w:cstheme="minorHAnsi"/>
        </w:rPr>
        <w:t>i</w:t>
      </w:r>
      <w:r>
        <w:rPr>
          <w:rFonts w:cstheme="minorHAnsi"/>
        </w:rPr>
        <w:t>ncluded in Appendix E.</w:t>
      </w:r>
    </w:p>
    <w:p w14:paraId="6A1ED120" w14:textId="5B876938" w:rsidR="008907D9" w:rsidRPr="000D4D56" w:rsidRDefault="008907D9" w:rsidP="008907D9">
      <w:pPr>
        <w:pStyle w:val="Heading2"/>
        <w:rPr>
          <w:rFonts w:asciiTheme="minorHAnsi" w:hAnsiTheme="minorHAnsi" w:cstheme="minorHAnsi"/>
        </w:rPr>
      </w:pPr>
      <w:bookmarkStart w:id="32" w:name="_Toc64963726"/>
      <w:r w:rsidRPr="000D4D56">
        <w:rPr>
          <w:rFonts w:asciiTheme="minorHAnsi" w:hAnsiTheme="minorHAnsi" w:cstheme="minorHAnsi"/>
        </w:rPr>
        <w:t>Junctions</w:t>
      </w:r>
      <w:bookmarkEnd w:id="32"/>
    </w:p>
    <w:p w14:paraId="19EDE3DD" w14:textId="2397F2E9" w:rsidR="0074795E" w:rsidRPr="0072583D" w:rsidRDefault="008907D9" w:rsidP="00FE28F8">
      <w:pPr>
        <w:rPr>
          <w:rFonts w:cstheme="minorHAnsi"/>
          <w:highlight w:val="lightGray"/>
        </w:rPr>
      </w:pPr>
      <w:r w:rsidRPr="0072583D">
        <w:rPr>
          <w:rFonts w:cstheme="minorHAnsi"/>
          <w:highlight w:val="lightGray"/>
        </w:rPr>
        <w:t>[Provide details of each junction and access along the scheme]</w:t>
      </w:r>
    </w:p>
    <w:p w14:paraId="174EAA97" w14:textId="66F0840E" w:rsidR="008907D9" w:rsidRPr="00BB6101" w:rsidRDefault="002C098A" w:rsidP="00FE28F8">
      <w:pPr>
        <w:rPr>
          <w:rFonts w:cstheme="minorHAnsi"/>
        </w:rPr>
      </w:pPr>
      <w:r w:rsidRPr="00BB6101">
        <w:rPr>
          <w:rFonts w:cstheme="minorHAnsi"/>
          <w:color w:val="000000"/>
          <w:lang w:val="en-IE"/>
        </w:rPr>
        <w:t>Not Applicable</w:t>
      </w:r>
      <w:r w:rsidR="00216801">
        <w:rPr>
          <w:rFonts w:cstheme="minorHAnsi"/>
          <w:color w:val="000000"/>
          <w:lang w:val="en-IE"/>
        </w:rPr>
        <w:t>.</w:t>
      </w:r>
    </w:p>
    <w:p w14:paraId="3810E04E" w14:textId="6F1053A3" w:rsidR="00573F9F" w:rsidRPr="000D4D56" w:rsidRDefault="00573F9F" w:rsidP="00573F9F">
      <w:pPr>
        <w:pStyle w:val="Heading2"/>
        <w:rPr>
          <w:rFonts w:asciiTheme="minorHAnsi" w:hAnsiTheme="minorHAnsi" w:cstheme="minorHAnsi"/>
        </w:rPr>
      </w:pPr>
      <w:bookmarkStart w:id="33" w:name="_Toc64963727"/>
      <w:r w:rsidRPr="000D4D56">
        <w:rPr>
          <w:rFonts w:asciiTheme="minorHAnsi" w:hAnsiTheme="minorHAnsi" w:cstheme="minorHAnsi"/>
        </w:rPr>
        <w:t>Visibility and Sigh</w:t>
      </w:r>
      <w:r w:rsidR="008E3DDD" w:rsidRPr="000D4D56">
        <w:rPr>
          <w:rFonts w:asciiTheme="minorHAnsi" w:hAnsiTheme="minorHAnsi" w:cstheme="minorHAnsi"/>
        </w:rPr>
        <w:t>t</w:t>
      </w:r>
      <w:r w:rsidR="00D17DC2" w:rsidRPr="000D4D56">
        <w:rPr>
          <w:rFonts w:asciiTheme="minorHAnsi" w:hAnsiTheme="minorHAnsi" w:cstheme="minorHAnsi"/>
        </w:rPr>
        <w:t>l</w:t>
      </w:r>
      <w:r w:rsidRPr="000D4D56">
        <w:rPr>
          <w:rFonts w:asciiTheme="minorHAnsi" w:hAnsiTheme="minorHAnsi" w:cstheme="minorHAnsi"/>
        </w:rPr>
        <w:t>ines</w:t>
      </w:r>
      <w:bookmarkEnd w:id="33"/>
    </w:p>
    <w:p w14:paraId="0C14B933" w14:textId="260FAF29" w:rsidR="00573F9F" w:rsidRPr="0072583D" w:rsidRDefault="00573F9F" w:rsidP="00573F9F">
      <w:pPr>
        <w:rPr>
          <w:rFonts w:cstheme="minorHAnsi"/>
          <w:highlight w:val="lightGray"/>
        </w:rPr>
      </w:pPr>
      <w:r w:rsidRPr="0072583D">
        <w:rPr>
          <w:rFonts w:cstheme="minorHAnsi"/>
          <w:highlight w:val="lightGray"/>
        </w:rPr>
        <w:t xml:space="preserve">[Provide a description on </w:t>
      </w:r>
      <w:r w:rsidR="00D17DC2" w:rsidRPr="0072583D">
        <w:rPr>
          <w:rFonts w:cstheme="minorHAnsi"/>
          <w:highlight w:val="lightGray"/>
        </w:rPr>
        <w:t>visibility and sightlines achieved</w:t>
      </w:r>
      <w:r w:rsidRPr="0072583D">
        <w:rPr>
          <w:rFonts w:cstheme="minorHAnsi"/>
          <w:highlight w:val="lightGray"/>
        </w:rPr>
        <w:t>]</w:t>
      </w:r>
    </w:p>
    <w:p w14:paraId="67D98968" w14:textId="0C4A040F" w:rsidR="00573F9F" w:rsidRPr="00CE291E" w:rsidRDefault="002C098A" w:rsidP="00573F9F">
      <w:pPr>
        <w:rPr>
          <w:rFonts w:cstheme="minorHAnsi"/>
          <w:color w:val="000000"/>
          <w:lang w:val="en-IE"/>
        </w:rPr>
      </w:pPr>
      <w:r w:rsidRPr="00CE291E">
        <w:rPr>
          <w:rFonts w:cstheme="minorHAnsi"/>
          <w:color w:val="000000"/>
          <w:lang w:val="en-IE"/>
        </w:rPr>
        <w:t>Full overtaking sight distance has been achieved in both directions along the overtaking section.</w:t>
      </w:r>
    </w:p>
    <w:p w14:paraId="58353581" w14:textId="63028238" w:rsidR="00AC1B12" w:rsidRDefault="002C098A" w:rsidP="00573F9F">
      <w:pPr>
        <w:rPr>
          <w:rFonts w:cstheme="minorHAnsi"/>
          <w:color w:val="000000"/>
          <w:lang w:val="en-IE"/>
        </w:rPr>
      </w:pPr>
      <w:r w:rsidRPr="00CE291E">
        <w:rPr>
          <w:rFonts w:cstheme="minorHAnsi"/>
          <w:color w:val="000000"/>
          <w:lang w:val="en-IE"/>
        </w:rPr>
        <w:t xml:space="preserve">Sightlines at each </w:t>
      </w:r>
      <w:r w:rsidR="00DB0B76">
        <w:rPr>
          <w:rFonts w:cstheme="minorHAnsi"/>
          <w:color w:val="000000"/>
          <w:lang w:val="en-IE"/>
        </w:rPr>
        <w:t xml:space="preserve">direct </w:t>
      </w:r>
      <w:r w:rsidRPr="00CE291E">
        <w:rPr>
          <w:rFonts w:cstheme="minorHAnsi"/>
          <w:color w:val="000000"/>
          <w:lang w:val="en-IE"/>
        </w:rPr>
        <w:t>domestic access, farm access and field gate have been provided</w:t>
      </w:r>
      <w:r w:rsidR="005F7B2E" w:rsidRPr="00CE291E">
        <w:rPr>
          <w:rFonts w:cstheme="minorHAnsi"/>
          <w:color w:val="000000"/>
          <w:lang w:val="en-IE"/>
        </w:rPr>
        <w:t xml:space="preserve"> to meet with the requirements of </w:t>
      </w:r>
      <w:r w:rsidR="00F2261D">
        <w:rPr>
          <w:rFonts w:cstheme="minorHAnsi"/>
          <w:color w:val="000000"/>
          <w:lang w:val="en-IE"/>
        </w:rPr>
        <w:t>DN-GEO-</w:t>
      </w:r>
      <w:r w:rsidR="006C3A58">
        <w:rPr>
          <w:rFonts w:cstheme="minorHAnsi"/>
          <w:color w:val="000000"/>
          <w:lang w:val="en-IE"/>
        </w:rPr>
        <w:t>03060</w:t>
      </w:r>
      <w:r w:rsidR="00E63E4D">
        <w:rPr>
          <w:rFonts w:cstheme="minorHAnsi"/>
          <w:color w:val="000000"/>
          <w:lang w:val="en-IE"/>
        </w:rPr>
        <w:t xml:space="preserve">. </w:t>
      </w:r>
      <w:r w:rsidR="007021C4">
        <w:rPr>
          <w:rFonts w:cstheme="minorHAnsi"/>
          <w:color w:val="000000"/>
          <w:lang w:val="en-IE"/>
        </w:rPr>
        <w:t>Gates at direct acces</w:t>
      </w:r>
      <w:r w:rsidR="00BB6101">
        <w:rPr>
          <w:rFonts w:cstheme="minorHAnsi"/>
          <w:color w:val="000000"/>
          <w:lang w:val="en-IE"/>
        </w:rPr>
        <w:t>s</w:t>
      </w:r>
      <w:r w:rsidR="007021C4">
        <w:rPr>
          <w:rFonts w:cstheme="minorHAnsi"/>
          <w:color w:val="000000"/>
          <w:lang w:val="en-IE"/>
        </w:rPr>
        <w:t xml:space="preserve">es have been set back to accommodate one vehicle. In the case of agricultural accesses this </w:t>
      </w:r>
      <w:r w:rsidR="00BB6101">
        <w:rPr>
          <w:rFonts w:cstheme="minorHAnsi"/>
          <w:color w:val="000000"/>
          <w:lang w:val="en-IE"/>
        </w:rPr>
        <w:t>distance is 10m from the carriageway edge.</w:t>
      </w:r>
    </w:p>
    <w:p w14:paraId="724A825F" w14:textId="2F786329" w:rsidR="0072583D" w:rsidRDefault="0072583D" w:rsidP="00573F9F">
      <w:pPr>
        <w:rPr>
          <w:rFonts w:cstheme="minorHAnsi"/>
          <w:color w:val="000000"/>
          <w:lang w:val="en-IE"/>
        </w:rPr>
      </w:pPr>
    </w:p>
    <w:p w14:paraId="3880DE0F" w14:textId="77777777" w:rsidR="0072583D" w:rsidRPr="00CE291E" w:rsidRDefault="0072583D" w:rsidP="00573F9F">
      <w:pPr>
        <w:rPr>
          <w:rFonts w:cstheme="minorHAnsi"/>
          <w:color w:val="000000"/>
          <w:lang w:val="en-IE"/>
        </w:rPr>
      </w:pPr>
    </w:p>
    <w:p w14:paraId="6D9F38D8" w14:textId="1A0BE40E" w:rsidR="001D0FCC" w:rsidRPr="000D4D56" w:rsidRDefault="001D0FCC" w:rsidP="001D0FCC">
      <w:pPr>
        <w:pStyle w:val="Heading2"/>
        <w:rPr>
          <w:rFonts w:asciiTheme="minorHAnsi" w:hAnsiTheme="minorHAnsi" w:cstheme="minorHAnsi"/>
        </w:rPr>
      </w:pPr>
      <w:bookmarkStart w:id="34" w:name="_Toc64963728"/>
      <w:r w:rsidRPr="000D4D56">
        <w:rPr>
          <w:rFonts w:asciiTheme="minorHAnsi" w:hAnsiTheme="minorHAnsi" w:cstheme="minorHAnsi"/>
        </w:rPr>
        <w:lastRenderedPageBreak/>
        <w:t>Drainage</w:t>
      </w:r>
      <w:bookmarkEnd w:id="34"/>
    </w:p>
    <w:p w14:paraId="2A52598A" w14:textId="680BA664" w:rsidR="001D0FCC" w:rsidRPr="0072583D" w:rsidRDefault="001D0FCC" w:rsidP="001D0FCC">
      <w:pPr>
        <w:rPr>
          <w:rFonts w:cstheme="minorHAnsi"/>
          <w:highlight w:val="lightGray"/>
        </w:rPr>
      </w:pPr>
      <w:r w:rsidRPr="0072583D">
        <w:rPr>
          <w:rFonts w:cstheme="minorHAnsi"/>
          <w:highlight w:val="lightGray"/>
        </w:rPr>
        <w:t xml:space="preserve">[Provide description of road and other drainage features including any approval </w:t>
      </w:r>
      <w:r w:rsidR="00F85633" w:rsidRPr="0072583D">
        <w:rPr>
          <w:rFonts w:cstheme="minorHAnsi"/>
          <w:highlight w:val="lightGray"/>
        </w:rPr>
        <w:t>sought to be sought during Phase 4</w:t>
      </w:r>
      <w:r w:rsidRPr="0072583D">
        <w:rPr>
          <w:rFonts w:cstheme="minorHAnsi"/>
          <w:highlight w:val="lightGray"/>
        </w:rPr>
        <w:t>]</w:t>
      </w:r>
    </w:p>
    <w:p w14:paraId="1037F716" w14:textId="77777777" w:rsidR="003C661A" w:rsidRPr="0072583D" w:rsidRDefault="00933002" w:rsidP="0072583D">
      <w:pPr>
        <w:rPr>
          <w:rFonts w:cstheme="minorHAnsi"/>
        </w:rPr>
      </w:pPr>
      <w:r w:rsidRPr="0072583D">
        <w:rPr>
          <w:rFonts w:cstheme="minorHAnsi"/>
        </w:rPr>
        <w:t>The</w:t>
      </w:r>
      <w:r w:rsidR="007326A3" w:rsidRPr="0072583D">
        <w:rPr>
          <w:rFonts w:cstheme="minorHAnsi"/>
        </w:rPr>
        <w:t xml:space="preserve"> </w:t>
      </w:r>
      <w:r w:rsidR="009437A8" w:rsidRPr="0072583D">
        <w:rPr>
          <w:rFonts w:cstheme="minorHAnsi"/>
        </w:rPr>
        <w:t>N99 surface water collection will be provided by a system of either filter drains</w:t>
      </w:r>
      <w:r w:rsidR="00033417" w:rsidRPr="0072583D">
        <w:rPr>
          <w:rFonts w:cstheme="minorHAnsi"/>
        </w:rPr>
        <w:t>, kerb and gully (accesses) and over the edge</w:t>
      </w:r>
      <w:r w:rsidR="00CA3617" w:rsidRPr="0072583D">
        <w:rPr>
          <w:rFonts w:cstheme="minorHAnsi"/>
        </w:rPr>
        <w:t xml:space="preserve"> which will discharge at suitable outfall locations.</w:t>
      </w:r>
      <w:r w:rsidR="0025655A" w:rsidRPr="0072583D">
        <w:rPr>
          <w:rFonts w:cstheme="minorHAnsi"/>
        </w:rPr>
        <w:t xml:space="preserve"> </w:t>
      </w:r>
    </w:p>
    <w:p w14:paraId="7C34394A" w14:textId="061935F7" w:rsidR="0025655A" w:rsidRPr="0072583D" w:rsidRDefault="0025655A" w:rsidP="0072583D">
      <w:pPr>
        <w:rPr>
          <w:rFonts w:cstheme="minorHAnsi"/>
        </w:rPr>
      </w:pPr>
      <w:r w:rsidRPr="0072583D">
        <w:rPr>
          <w:rFonts w:cstheme="minorHAnsi"/>
        </w:rPr>
        <w:t>The drainage system has been designed in accordance with DN-DNG-03022 and incorporates SUDs components in that the filter material in filter drains will trap</w:t>
      </w:r>
      <w:r w:rsidR="007326A3" w:rsidRPr="0072583D">
        <w:rPr>
          <w:rFonts w:cstheme="minorHAnsi"/>
        </w:rPr>
        <w:t xml:space="preserve"> </w:t>
      </w:r>
      <w:r w:rsidRPr="0072583D">
        <w:rPr>
          <w:rFonts w:cstheme="minorHAnsi"/>
        </w:rPr>
        <w:t>suspended solids and other contaminants thus reducing downstream pollution risks. Where the carriageway discharges over the edge into ditches or grassed channels, the slow moving flow through the grass channels enhances the sedimentation and adsorption process while conveying surface waters to the outfall locations. This also mimics the existing scenario where over the edge drainage is utilised.</w:t>
      </w:r>
    </w:p>
    <w:p w14:paraId="32CE7E12" w14:textId="3F4CE3D1" w:rsidR="0097562D" w:rsidRPr="0072583D" w:rsidRDefault="0046683E" w:rsidP="0072583D">
      <w:pPr>
        <w:rPr>
          <w:rFonts w:cstheme="minorHAnsi"/>
        </w:rPr>
      </w:pPr>
      <w:r w:rsidRPr="0072583D">
        <w:rPr>
          <w:rFonts w:cstheme="minorHAnsi"/>
        </w:rPr>
        <w:t>A contributing area analysis for the proposed drainage networks has been undertaken to compare the existing hardstanding area contributing to the catchments with the proposed contributing areas of the catchments. There is only a marginal increase in the level of hardstanding area. Online storage has been</w:t>
      </w:r>
      <w:r w:rsidR="007326A3" w:rsidRPr="0072583D">
        <w:rPr>
          <w:rFonts w:cstheme="minorHAnsi"/>
        </w:rPr>
        <w:t xml:space="preserve"> </w:t>
      </w:r>
      <w:r w:rsidRPr="0072583D">
        <w:rPr>
          <w:rFonts w:cstheme="minorHAnsi"/>
        </w:rPr>
        <w:t xml:space="preserve">provided in the network to ensure that there is no worsening of flow rates up to and including the 1 in </w:t>
      </w:r>
      <w:r w:rsidR="008F5E92" w:rsidRPr="0072583D">
        <w:rPr>
          <w:rFonts w:cstheme="minorHAnsi"/>
        </w:rPr>
        <w:t>100-year</w:t>
      </w:r>
      <w:r w:rsidRPr="0072583D">
        <w:rPr>
          <w:rFonts w:cstheme="minorHAnsi"/>
        </w:rPr>
        <w:t xml:space="preserve"> storm. The post development peak discharge rates for the critical 1 in </w:t>
      </w:r>
      <w:r w:rsidR="008F5E92" w:rsidRPr="0072583D">
        <w:rPr>
          <w:rFonts w:cstheme="minorHAnsi"/>
        </w:rPr>
        <w:t>100-year</w:t>
      </w:r>
      <w:r w:rsidRPr="0072583D">
        <w:rPr>
          <w:rFonts w:cstheme="minorHAnsi"/>
        </w:rPr>
        <w:t xml:space="preserve"> storm duration event are equivalent to the peak </w:t>
      </w:r>
      <w:r w:rsidR="008F5E92" w:rsidRPr="0072583D">
        <w:rPr>
          <w:rFonts w:cstheme="minorHAnsi"/>
        </w:rPr>
        <w:t>predevelopment</w:t>
      </w:r>
      <w:r w:rsidRPr="0072583D">
        <w:rPr>
          <w:rFonts w:cstheme="minorHAnsi"/>
        </w:rPr>
        <w:t xml:space="preserve"> discharge rates for the critical 1 in </w:t>
      </w:r>
      <w:r w:rsidR="008F5E92" w:rsidRPr="0072583D">
        <w:rPr>
          <w:rFonts w:cstheme="minorHAnsi"/>
        </w:rPr>
        <w:t>100-year</w:t>
      </w:r>
      <w:r w:rsidRPr="0072583D">
        <w:rPr>
          <w:rFonts w:cstheme="minorHAnsi"/>
        </w:rPr>
        <w:t xml:space="preserve"> storm duration event.</w:t>
      </w:r>
    </w:p>
    <w:tbl>
      <w:tblPr>
        <w:tblStyle w:val="LightShading-Accent11"/>
        <w:tblW w:w="0" w:type="auto"/>
        <w:tblLook w:val="04A0" w:firstRow="1" w:lastRow="0" w:firstColumn="1" w:lastColumn="0" w:noHBand="0" w:noVBand="1"/>
      </w:tblPr>
      <w:tblGrid>
        <w:gridCol w:w="3485"/>
        <w:gridCol w:w="3485"/>
        <w:gridCol w:w="3486"/>
      </w:tblGrid>
      <w:tr w:rsidR="00CD04A0" w14:paraId="724B351C" w14:textId="77777777" w:rsidTr="00CD0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6E0C5E52" w14:textId="695F1A52" w:rsidR="00CD04A0" w:rsidRPr="00CD04A0" w:rsidRDefault="00CD04A0" w:rsidP="00CD04A0">
            <w:pPr>
              <w:autoSpaceDE w:val="0"/>
              <w:autoSpaceDN w:val="0"/>
              <w:adjustRightInd w:val="0"/>
              <w:snapToGrid w:val="0"/>
              <w:spacing w:before="0" w:after="0"/>
              <w:jc w:val="left"/>
              <w:rPr>
                <w:rFonts w:cstheme="minorHAnsi"/>
                <w:color w:val="000000"/>
                <w:lang w:val="en-IE"/>
              </w:rPr>
            </w:pPr>
            <w:r w:rsidRPr="00CD04A0">
              <w:rPr>
                <w:rFonts w:cstheme="minorHAnsi"/>
                <w:color w:val="000000"/>
                <w:lang w:val="en-IE"/>
              </w:rPr>
              <w:t>Network Reference</w:t>
            </w:r>
          </w:p>
        </w:tc>
        <w:tc>
          <w:tcPr>
            <w:tcW w:w="3485" w:type="dxa"/>
          </w:tcPr>
          <w:p w14:paraId="6B8B576A" w14:textId="123B899D" w:rsidR="00CD04A0" w:rsidRPr="00CD04A0" w:rsidRDefault="00CD04A0" w:rsidP="00CD04A0">
            <w:pPr>
              <w:autoSpaceDE w:val="0"/>
              <w:autoSpaceDN w:val="0"/>
              <w:adjustRightInd w:val="0"/>
              <w:snapToGrid w:val="0"/>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000000"/>
                <w:lang w:val="en-IE"/>
              </w:rPr>
            </w:pPr>
            <w:r w:rsidRPr="00CD04A0">
              <w:rPr>
                <w:rFonts w:cstheme="minorHAnsi"/>
                <w:color w:val="000000"/>
                <w:lang w:val="en-IE"/>
              </w:rPr>
              <w:t xml:space="preserve">1 in </w:t>
            </w:r>
            <w:r w:rsidR="008F5E92" w:rsidRPr="00CD04A0">
              <w:rPr>
                <w:rFonts w:cstheme="minorHAnsi"/>
                <w:color w:val="000000"/>
                <w:lang w:val="en-IE"/>
              </w:rPr>
              <w:t>100-year</w:t>
            </w:r>
            <w:r w:rsidRPr="00CD04A0">
              <w:rPr>
                <w:rFonts w:cstheme="minorHAnsi"/>
                <w:color w:val="000000"/>
                <w:lang w:val="en-IE"/>
              </w:rPr>
              <w:t xml:space="preserve"> </w:t>
            </w:r>
            <w:r w:rsidR="008F5E92" w:rsidRPr="00CD04A0">
              <w:rPr>
                <w:rFonts w:cstheme="minorHAnsi"/>
                <w:color w:val="000000"/>
                <w:lang w:val="en-IE"/>
              </w:rPr>
              <w:t>Pre-Development</w:t>
            </w:r>
            <w:r w:rsidRPr="00CD04A0">
              <w:rPr>
                <w:rFonts w:cstheme="minorHAnsi"/>
                <w:color w:val="000000"/>
                <w:lang w:val="en-IE"/>
              </w:rPr>
              <w:t xml:space="preserve"> runoff Rate (l/s)</w:t>
            </w:r>
          </w:p>
        </w:tc>
        <w:tc>
          <w:tcPr>
            <w:tcW w:w="3486" w:type="dxa"/>
          </w:tcPr>
          <w:p w14:paraId="5BA55F70" w14:textId="52AC8310" w:rsidR="00CD04A0" w:rsidRPr="00CD04A0" w:rsidRDefault="00CD04A0" w:rsidP="00CD04A0">
            <w:pPr>
              <w:autoSpaceDE w:val="0"/>
              <w:autoSpaceDN w:val="0"/>
              <w:adjustRightInd w:val="0"/>
              <w:snapToGrid w:val="0"/>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color w:val="000000"/>
                <w:lang w:val="en-IE"/>
              </w:rPr>
            </w:pPr>
            <w:r w:rsidRPr="00CD04A0">
              <w:rPr>
                <w:rFonts w:cstheme="minorHAnsi"/>
                <w:color w:val="000000"/>
                <w:lang w:val="en-IE"/>
              </w:rPr>
              <w:t xml:space="preserve">1 in </w:t>
            </w:r>
            <w:r w:rsidR="008F5E92" w:rsidRPr="00CD04A0">
              <w:rPr>
                <w:rFonts w:cstheme="minorHAnsi"/>
                <w:color w:val="000000"/>
                <w:lang w:val="en-IE"/>
              </w:rPr>
              <w:t>100-year</w:t>
            </w:r>
            <w:r w:rsidRPr="00CD04A0">
              <w:rPr>
                <w:rFonts w:cstheme="minorHAnsi"/>
                <w:color w:val="000000"/>
                <w:lang w:val="en-IE"/>
              </w:rPr>
              <w:t xml:space="preserve"> Post Development runoff Rate (l/s)</w:t>
            </w:r>
          </w:p>
        </w:tc>
      </w:tr>
      <w:tr w:rsidR="00CD04A0" w14:paraId="07631373" w14:textId="77777777" w:rsidTr="00CD0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4A4162D1" w14:textId="75ED8C76" w:rsidR="00CD04A0" w:rsidRPr="00CD04A0" w:rsidRDefault="00CD04A0" w:rsidP="00CD04A0">
            <w:pPr>
              <w:autoSpaceDE w:val="0"/>
              <w:autoSpaceDN w:val="0"/>
              <w:adjustRightInd w:val="0"/>
              <w:snapToGrid w:val="0"/>
              <w:spacing w:before="0" w:after="0"/>
              <w:jc w:val="left"/>
              <w:rPr>
                <w:rFonts w:cstheme="minorHAnsi"/>
                <w:color w:val="000000"/>
                <w:lang w:val="en-IE"/>
              </w:rPr>
            </w:pPr>
            <w:r w:rsidRPr="00CD04A0">
              <w:rPr>
                <w:rFonts w:cstheme="minorHAnsi"/>
                <w:color w:val="000000"/>
                <w:lang w:val="en-IE"/>
              </w:rPr>
              <w:t>Network 1</w:t>
            </w:r>
          </w:p>
        </w:tc>
        <w:tc>
          <w:tcPr>
            <w:tcW w:w="3485" w:type="dxa"/>
          </w:tcPr>
          <w:p w14:paraId="4978B847" w14:textId="0C6A8EA6" w:rsidR="00CD04A0" w:rsidRPr="00CD04A0" w:rsidRDefault="00CD04A0" w:rsidP="00CD04A0">
            <w:pPr>
              <w:autoSpaceDE w:val="0"/>
              <w:autoSpaceDN w:val="0"/>
              <w:adjustRightInd w:val="0"/>
              <w:snapToGrid w:val="0"/>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IE"/>
              </w:rPr>
            </w:pPr>
            <w:r w:rsidRPr="00CD04A0">
              <w:rPr>
                <w:rFonts w:cstheme="minorHAnsi"/>
                <w:color w:val="000000"/>
                <w:lang w:val="en-IE"/>
              </w:rPr>
              <w:t>29.08</w:t>
            </w:r>
          </w:p>
        </w:tc>
        <w:tc>
          <w:tcPr>
            <w:tcW w:w="3486" w:type="dxa"/>
          </w:tcPr>
          <w:p w14:paraId="37425928" w14:textId="2A446547" w:rsidR="00CD04A0" w:rsidRPr="00CD04A0" w:rsidRDefault="00CD04A0" w:rsidP="00CD04A0">
            <w:pPr>
              <w:autoSpaceDE w:val="0"/>
              <w:autoSpaceDN w:val="0"/>
              <w:adjustRightInd w:val="0"/>
              <w:snapToGrid w:val="0"/>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IE"/>
              </w:rPr>
            </w:pPr>
            <w:r w:rsidRPr="00CD04A0">
              <w:rPr>
                <w:rFonts w:cstheme="minorHAnsi"/>
                <w:color w:val="000000"/>
                <w:lang w:val="en-IE"/>
              </w:rPr>
              <w:t>29.83</w:t>
            </w:r>
          </w:p>
        </w:tc>
      </w:tr>
      <w:tr w:rsidR="00CD04A0" w14:paraId="5D8D5C74" w14:textId="77777777" w:rsidTr="00CD04A0">
        <w:tc>
          <w:tcPr>
            <w:cnfStyle w:val="001000000000" w:firstRow="0" w:lastRow="0" w:firstColumn="1" w:lastColumn="0" w:oddVBand="0" w:evenVBand="0" w:oddHBand="0" w:evenHBand="0" w:firstRowFirstColumn="0" w:firstRowLastColumn="0" w:lastRowFirstColumn="0" w:lastRowLastColumn="0"/>
            <w:tcW w:w="3485" w:type="dxa"/>
          </w:tcPr>
          <w:p w14:paraId="7EEDD3ED" w14:textId="20226945" w:rsidR="00CD04A0" w:rsidRPr="00CD04A0" w:rsidRDefault="00CD04A0" w:rsidP="00CD04A0">
            <w:pPr>
              <w:autoSpaceDE w:val="0"/>
              <w:autoSpaceDN w:val="0"/>
              <w:adjustRightInd w:val="0"/>
              <w:snapToGrid w:val="0"/>
              <w:spacing w:before="0" w:after="0"/>
              <w:jc w:val="left"/>
              <w:rPr>
                <w:rFonts w:cstheme="minorHAnsi"/>
                <w:color w:val="000000"/>
                <w:lang w:val="en-IE"/>
              </w:rPr>
            </w:pPr>
            <w:r w:rsidRPr="00CD04A0">
              <w:rPr>
                <w:rFonts w:cstheme="minorHAnsi"/>
                <w:color w:val="000000"/>
                <w:lang w:val="en-IE"/>
              </w:rPr>
              <w:t>Network 2 &amp;3</w:t>
            </w:r>
          </w:p>
        </w:tc>
        <w:tc>
          <w:tcPr>
            <w:tcW w:w="3485" w:type="dxa"/>
          </w:tcPr>
          <w:p w14:paraId="04E8314C" w14:textId="665409E0" w:rsidR="00CD04A0" w:rsidRPr="00CD04A0" w:rsidRDefault="00CD04A0" w:rsidP="00CD04A0">
            <w:pPr>
              <w:autoSpaceDE w:val="0"/>
              <w:autoSpaceDN w:val="0"/>
              <w:adjustRightInd w:val="0"/>
              <w:snapToGrid w:val="0"/>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IE"/>
              </w:rPr>
            </w:pPr>
            <w:r w:rsidRPr="00CD04A0">
              <w:rPr>
                <w:rFonts w:cstheme="minorHAnsi"/>
                <w:color w:val="000000"/>
                <w:lang w:val="en-IE"/>
              </w:rPr>
              <w:t>355</w:t>
            </w:r>
          </w:p>
        </w:tc>
        <w:tc>
          <w:tcPr>
            <w:tcW w:w="3486" w:type="dxa"/>
          </w:tcPr>
          <w:p w14:paraId="5AB7F05F" w14:textId="335E4427" w:rsidR="00CD04A0" w:rsidRPr="00CD04A0" w:rsidRDefault="00CD04A0" w:rsidP="00CD04A0">
            <w:pPr>
              <w:autoSpaceDE w:val="0"/>
              <w:autoSpaceDN w:val="0"/>
              <w:adjustRightInd w:val="0"/>
              <w:snapToGrid w:val="0"/>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IE"/>
              </w:rPr>
            </w:pPr>
            <w:r w:rsidRPr="00CD04A0">
              <w:rPr>
                <w:rFonts w:cstheme="minorHAnsi"/>
                <w:color w:val="000000"/>
                <w:lang w:val="en-IE"/>
              </w:rPr>
              <w:t>359</w:t>
            </w:r>
          </w:p>
        </w:tc>
      </w:tr>
    </w:tbl>
    <w:p w14:paraId="321747DA" w14:textId="3AD01F00" w:rsidR="0046683E" w:rsidRPr="0072583D" w:rsidRDefault="0046683E" w:rsidP="0072583D">
      <w:pPr>
        <w:rPr>
          <w:rFonts w:cstheme="minorHAnsi"/>
        </w:rPr>
      </w:pPr>
      <w:r w:rsidRPr="0072583D">
        <w:rPr>
          <w:rFonts w:cstheme="minorHAnsi"/>
        </w:rPr>
        <w:t>It is proposed to outfall road drainage in Network 1 to the existing outfall location</w:t>
      </w:r>
      <w:r w:rsidR="00CD04A0" w:rsidRPr="0072583D">
        <w:rPr>
          <w:rFonts w:cstheme="minorHAnsi"/>
        </w:rPr>
        <w:t xml:space="preserve"> </w:t>
      </w:r>
      <w:r w:rsidRPr="0072583D">
        <w:rPr>
          <w:rFonts w:cstheme="minorHAnsi"/>
        </w:rPr>
        <w:t>of the N</w:t>
      </w:r>
      <w:r w:rsidR="00CD04A0" w:rsidRPr="0072583D">
        <w:rPr>
          <w:rFonts w:cstheme="minorHAnsi"/>
        </w:rPr>
        <w:t>99</w:t>
      </w:r>
      <w:r w:rsidRPr="0072583D">
        <w:rPr>
          <w:rFonts w:cstheme="minorHAnsi"/>
        </w:rPr>
        <w:t xml:space="preserve"> drainage network which discharges into the pond at the </w:t>
      </w:r>
      <w:r w:rsidR="00CD04A0" w:rsidRPr="0072583D">
        <w:rPr>
          <w:rFonts w:cstheme="minorHAnsi"/>
        </w:rPr>
        <w:t>southern</w:t>
      </w:r>
      <w:r w:rsidRPr="0072583D">
        <w:rPr>
          <w:rFonts w:cstheme="minorHAnsi"/>
        </w:rPr>
        <w:t xml:space="preserve"> end of</w:t>
      </w:r>
      <w:r w:rsidR="00CD04A0" w:rsidRPr="0072583D">
        <w:rPr>
          <w:rFonts w:cstheme="minorHAnsi"/>
        </w:rPr>
        <w:t xml:space="preserve"> </w:t>
      </w:r>
      <w:r w:rsidRPr="0072583D">
        <w:rPr>
          <w:rFonts w:cstheme="minorHAnsi"/>
        </w:rPr>
        <w:t xml:space="preserve">the scheme. Networks 2 and 3, at the </w:t>
      </w:r>
      <w:r w:rsidR="00CD04A0" w:rsidRPr="0072583D">
        <w:rPr>
          <w:rFonts w:cstheme="minorHAnsi"/>
        </w:rPr>
        <w:t>northern</w:t>
      </w:r>
      <w:r w:rsidRPr="0072583D">
        <w:rPr>
          <w:rFonts w:cstheme="minorHAnsi"/>
        </w:rPr>
        <w:t xml:space="preserve"> end of the scheme will outfall to the</w:t>
      </w:r>
      <w:r w:rsidR="00CD04A0" w:rsidRPr="0072583D">
        <w:rPr>
          <w:rFonts w:cstheme="minorHAnsi"/>
        </w:rPr>
        <w:t xml:space="preserve"> </w:t>
      </w:r>
      <w:r w:rsidRPr="0072583D">
        <w:rPr>
          <w:rFonts w:cstheme="minorHAnsi"/>
        </w:rPr>
        <w:t>existing stream following online attenuation using baffles in grass channels.</w:t>
      </w:r>
      <w:r w:rsidR="00CD04A0" w:rsidRPr="0072583D">
        <w:rPr>
          <w:rFonts w:cstheme="minorHAnsi"/>
        </w:rPr>
        <w:t xml:space="preserve"> </w:t>
      </w:r>
      <w:r w:rsidRPr="0072583D">
        <w:rPr>
          <w:rFonts w:cstheme="minorHAnsi"/>
        </w:rPr>
        <w:t>An accidental spillage risk assessment and a HAWRAT analysis has been</w:t>
      </w:r>
      <w:r w:rsidR="00CD04A0" w:rsidRPr="0072583D">
        <w:rPr>
          <w:rFonts w:cstheme="minorHAnsi"/>
        </w:rPr>
        <w:t xml:space="preserve"> </w:t>
      </w:r>
      <w:r w:rsidRPr="0072583D">
        <w:rPr>
          <w:rFonts w:cstheme="minorHAnsi"/>
        </w:rPr>
        <w:t>undertaken for the proposed scheme. There is no</w:t>
      </w:r>
      <w:r w:rsidR="000145F8" w:rsidRPr="0072583D">
        <w:rPr>
          <w:rFonts w:cstheme="minorHAnsi"/>
        </w:rPr>
        <w:t xml:space="preserve"> </w:t>
      </w:r>
      <w:r w:rsidRPr="0072583D">
        <w:rPr>
          <w:rFonts w:cstheme="minorHAnsi"/>
        </w:rPr>
        <w:t>requirement for provision of</w:t>
      </w:r>
      <w:r w:rsidR="00CD04A0" w:rsidRPr="0072583D">
        <w:rPr>
          <w:rFonts w:cstheme="minorHAnsi"/>
        </w:rPr>
        <w:t xml:space="preserve"> </w:t>
      </w:r>
      <w:r w:rsidRPr="0072583D">
        <w:rPr>
          <w:rFonts w:cstheme="minorHAnsi"/>
        </w:rPr>
        <w:t>pollution control measures such as spillage containment or petrol/oil interceptors</w:t>
      </w:r>
      <w:r w:rsidR="00CD04A0" w:rsidRPr="0072583D">
        <w:rPr>
          <w:rFonts w:cstheme="minorHAnsi"/>
        </w:rPr>
        <w:t xml:space="preserve"> </w:t>
      </w:r>
      <w:r w:rsidRPr="0072583D">
        <w:rPr>
          <w:rFonts w:cstheme="minorHAnsi"/>
        </w:rPr>
        <w:t>for the proposed scheme.</w:t>
      </w:r>
    </w:p>
    <w:p w14:paraId="56045C20" w14:textId="706D3EE4" w:rsidR="00C6572B" w:rsidRPr="0072583D" w:rsidRDefault="00B60377" w:rsidP="001D0FCC">
      <w:pPr>
        <w:rPr>
          <w:rFonts w:cstheme="minorHAnsi"/>
        </w:rPr>
      </w:pPr>
      <w:r w:rsidRPr="0072583D">
        <w:rPr>
          <w:rFonts w:cstheme="minorHAnsi"/>
        </w:rPr>
        <w:t>The DN-GEO-03031</w:t>
      </w:r>
      <w:r w:rsidR="00901EAD" w:rsidRPr="0072583D">
        <w:rPr>
          <w:rFonts w:cstheme="minorHAnsi"/>
        </w:rPr>
        <w:t xml:space="preserve"> Chapter 11 </w:t>
      </w:r>
      <w:r w:rsidR="000F5BCB" w:rsidRPr="0072583D">
        <w:rPr>
          <w:rFonts w:cstheme="minorHAnsi"/>
        </w:rPr>
        <w:t xml:space="preserve">flat spot analysis shows that the greatest film depth is 1.87mm and </w:t>
      </w:r>
      <w:r w:rsidR="00C6572B" w:rsidRPr="0072583D">
        <w:rPr>
          <w:rFonts w:cstheme="minorHAnsi"/>
        </w:rPr>
        <w:t>no flow path exceeds 60m</w:t>
      </w:r>
      <w:r w:rsidR="000145F8" w:rsidRPr="0072583D">
        <w:rPr>
          <w:rFonts w:cstheme="minorHAnsi"/>
        </w:rPr>
        <w:t xml:space="preserve"> in length</w:t>
      </w:r>
      <w:r w:rsidR="00C6572B" w:rsidRPr="0072583D">
        <w:rPr>
          <w:rFonts w:cstheme="minorHAnsi"/>
        </w:rPr>
        <w:t>.</w:t>
      </w:r>
    </w:p>
    <w:p w14:paraId="081C589A" w14:textId="13F0B463" w:rsidR="001B3FEA" w:rsidRPr="000D4D56" w:rsidRDefault="001B3FEA" w:rsidP="001B3FEA">
      <w:pPr>
        <w:pStyle w:val="Heading2"/>
        <w:rPr>
          <w:rFonts w:asciiTheme="minorHAnsi" w:hAnsiTheme="minorHAnsi" w:cstheme="minorHAnsi"/>
        </w:rPr>
      </w:pPr>
      <w:bookmarkStart w:id="35" w:name="_Toc64963729"/>
      <w:r w:rsidRPr="000D4D56">
        <w:rPr>
          <w:rFonts w:asciiTheme="minorHAnsi" w:hAnsiTheme="minorHAnsi" w:cstheme="minorHAnsi"/>
        </w:rPr>
        <w:t>Pavement</w:t>
      </w:r>
      <w:bookmarkEnd w:id="35"/>
    </w:p>
    <w:p w14:paraId="6DF3EE97" w14:textId="08CC636E" w:rsidR="001B3FEA" w:rsidRPr="0072583D" w:rsidRDefault="001B3FEA" w:rsidP="001B3FEA">
      <w:pPr>
        <w:rPr>
          <w:rFonts w:cstheme="minorHAnsi"/>
          <w:highlight w:val="lightGray"/>
        </w:rPr>
      </w:pPr>
      <w:r w:rsidRPr="0072583D">
        <w:rPr>
          <w:rFonts w:cstheme="minorHAnsi"/>
          <w:highlight w:val="lightGray"/>
        </w:rPr>
        <w:t>[Pavement det</w:t>
      </w:r>
      <w:r w:rsidR="002540AC" w:rsidRPr="0072583D">
        <w:rPr>
          <w:rFonts w:cstheme="minorHAnsi"/>
          <w:highlight w:val="lightGray"/>
        </w:rPr>
        <w:t>ai</w:t>
      </w:r>
      <w:r w:rsidRPr="0072583D">
        <w:rPr>
          <w:rFonts w:cstheme="minorHAnsi"/>
          <w:highlight w:val="lightGray"/>
        </w:rPr>
        <w:t xml:space="preserve">ls to be provided including </w:t>
      </w:r>
      <w:r w:rsidR="002540AC" w:rsidRPr="0072583D">
        <w:rPr>
          <w:rFonts w:cstheme="minorHAnsi"/>
          <w:highlight w:val="lightGray"/>
        </w:rPr>
        <w:t>summary of pavement design</w:t>
      </w:r>
      <w:r w:rsidRPr="0072583D">
        <w:rPr>
          <w:rFonts w:cstheme="minorHAnsi"/>
          <w:highlight w:val="lightGray"/>
        </w:rPr>
        <w:t>]</w:t>
      </w:r>
    </w:p>
    <w:p w14:paraId="28AF26D7" w14:textId="71E51F9C" w:rsidR="00665811" w:rsidRPr="0072583D" w:rsidRDefault="002540AC" w:rsidP="001B3FEA">
      <w:pPr>
        <w:rPr>
          <w:rFonts w:cstheme="minorHAnsi"/>
        </w:rPr>
      </w:pPr>
      <w:r w:rsidRPr="0072583D">
        <w:rPr>
          <w:rFonts w:cstheme="minorHAnsi"/>
        </w:rPr>
        <w:t xml:space="preserve">A </w:t>
      </w:r>
      <w:r w:rsidR="00074B83" w:rsidRPr="0072583D">
        <w:rPr>
          <w:rFonts w:cstheme="minorHAnsi"/>
        </w:rPr>
        <w:t>site investigation was carried out to determine the existing pavement depth</w:t>
      </w:r>
      <w:r w:rsidR="00BE2038" w:rsidRPr="0072583D">
        <w:rPr>
          <w:rFonts w:cstheme="minorHAnsi"/>
        </w:rPr>
        <w:t xml:space="preserve"> and a </w:t>
      </w:r>
      <w:r w:rsidR="005C6D6B" w:rsidRPr="0072583D">
        <w:rPr>
          <w:rFonts w:cstheme="minorHAnsi"/>
        </w:rPr>
        <w:t>FWD survey was carried out to determine the pavement condition.</w:t>
      </w:r>
      <w:r w:rsidR="008D7717" w:rsidRPr="0072583D">
        <w:rPr>
          <w:rFonts w:cstheme="minorHAnsi"/>
        </w:rPr>
        <w:t xml:space="preserve"> Scrim results and information from the TII </w:t>
      </w:r>
      <w:r w:rsidR="00CB094B" w:rsidRPr="0072583D">
        <w:rPr>
          <w:rFonts w:cstheme="minorHAnsi"/>
        </w:rPr>
        <w:t>Pavem</w:t>
      </w:r>
      <w:r w:rsidR="005730C4" w:rsidRPr="0072583D">
        <w:rPr>
          <w:rFonts w:cstheme="minorHAnsi"/>
        </w:rPr>
        <w:t>en</w:t>
      </w:r>
      <w:r w:rsidR="00CB094B" w:rsidRPr="0072583D">
        <w:rPr>
          <w:rFonts w:cstheme="minorHAnsi"/>
        </w:rPr>
        <w:t>t Asset Management System</w:t>
      </w:r>
      <w:r w:rsidR="005730C4" w:rsidRPr="0072583D">
        <w:rPr>
          <w:rFonts w:cstheme="minorHAnsi"/>
        </w:rPr>
        <w:t xml:space="preserve"> (PAMS) were obtained.</w:t>
      </w:r>
      <w:r w:rsidR="005C6D6B" w:rsidRPr="0072583D">
        <w:rPr>
          <w:rFonts w:cstheme="minorHAnsi"/>
        </w:rPr>
        <w:t xml:space="preserve"> </w:t>
      </w:r>
      <w:r w:rsidR="003F65F3" w:rsidRPr="0072583D">
        <w:rPr>
          <w:rFonts w:cstheme="minorHAnsi"/>
        </w:rPr>
        <w:t>As a result</w:t>
      </w:r>
      <w:r w:rsidR="005730C4" w:rsidRPr="0072583D">
        <w:rPr>
          <w:rFonts w:cstheme="minorHAnsi"/>
        </w:rPr>
        <w:t xml:space="preserve"> of the assessments</w:t>
      </w:r>
      <w:r w:rsidR="003F65F3" w:rsidRPr="0072583D">
        <w:rPr>
          <w:rFonts w:cstheme="minorHAnsi"/>
        </w:rPr>
        <w:t xml:space="preserve"> full depth construction is required in both the online and off line sections. The </w:t>
      </w:r>
      <w:r w:rsidR="005730C4" w:rsidRPr="0072583D">
        <w:rPr>
          <w:rFonts w:cstheme="minorHAnsi"/>
        </w:rPr>
        <w:t xml:space="preserve">surfacing course will be HRA which will be consistent with the </w:t>
      </w:r>
      <w:r w:rsidR="008E205E" w:rsidRPr="0072583D">
        <w:rPr>
          <w:rFonts w:cstheme="minorHAnsi"/>
        </w:rPr>
        <w:t xml:space="preserve">existing </w:t>
      </w:r>
      <w:r w:rsidR="005730C4" w:rsidRPr="0072583D">
        <w:rPr>
          <w:rFonts w:cstheme="minorHAnsi"/>
        </w:rPr>
        <w:t>sections north and south of the scheme.</w:t>
      </w:r>
    </w:p>
    <w:p w14:paraId="319F3D8B" w14:textId="4FCCB313" w:rsidR="007626FB" w:rsidRPr="000D4D56" w:rsidRDefault="007626FB" w:rsidP="007626FB">
      <w:pPr>
        <w:pStyle w:val="Heading2"/>
        <w:rPr>
          <w:rFonts w:asciiTheme="minorHAnsi" w:hAnsiTheme="minorHAnsi" w:cstheme="minorHAnsi"/>
        </w:rPr>
      </w:pPr>
      <w:bookmarkStart w:id="36" w:name="_Toc64963730"/>
      <w:r w:rsidRPr="000D4D56">
        <w:rPr>
          <w:rFonts w:asciiTheme="minorHAnsi" w:hAnsiTheme="minorHAnsi" w:cstheme="minorHAnsi"/>
        </w:rPr>
        <w:t>Safety Barrier Risk Assessment</w:t>
      </w:r>
      <w:r w:rsidR="008863AF" w:rsidRPr="000D4D56">
        <w:rPr>
          <w:rFonts w:asciiTheme="minorHAnsi" w:hAnsiTheme="minorHAnsi" w:cstheme="minorHAnsi"/>
        </w:rPr>
        <w:t xml:space="preserve"> and Provision</w:t>
      </w:r>
      <w:bookmarkEnd w:id="36"/>
    </w:p>
    <w:p w14:paraId="1C519697" w14:textId="11A6C119" w:rsidR="007626FB" w:rsidRPr="0072583D" w:rsidRDefault="007626FB" w:rsidP="007626FB">
      <w:pPr>
        <w:rPr>
          <w:rFonts w:cstheme="minorHAnsi"/>
          <w:highlight w:val="lightGray"/>
        </w:rPr>
      </w:pPr>
      <w:r w:rsidRPr="0072583D">
        <w:rPr>
          <w:rFonts w:cstheme="minorHAnsi"/>
          <w:highlight w:val="lightGray"/>
        </w:rPr>
        <w:t xml:space="preserve">[Include Risk </w:t>
      </w:r>
      <w:r w:rsidR="00957AC3" w:rsidRPr="0072583D">
        <w:rPr>
          <w:rFonts w:cstheme="minorHAnsi"/>
          <w:highlight w:val="lightGray"/>
        </w:rPr>
        <w:t>A</w:t>
      </w:r>
      <w:r w:rsidRPr="0072583D">
        <w:rPr>
          <w:rFonts w:cstheme="minorHAnsi"/>
          <w:highlight w:val="lightGray"/>
        </w:rPr>
        <w:t xml:space="preserve">ssessment </w:t>
      </w:r>
      <w:r w:rsidR="00957AC3" w:rsidRPr="0072583D">
        <w:rPr>
          <w:rFonts w:cstheme="minorHAnsi"/>
          <w:highlight w:val="lightGray"/>
        </w:rPr>
        <w:t xml:space="preserve">as per </w:t>
      </w:r>
      <w:r w:rsidR="00D575E4" w:rsidRPr="0072583D">
        <w:rPr>
          <w:rFonts w:cstheme="minorHAnsi"/>
          <w:highlight w:val="lightGray"/>
        </w:rPr>
        <w:t xml:space="preserve">Chapter 5 of </w:t>
      </w:r>
      <w:r w:rsidR="00FE1508" w:rsidRPr="0072583D">
        <w:rPr>
          <w:rFonts w:cstheme="minorHAnsi"/>
          <w:highlight w:val="lightGray"/>
        </w:rPr>
        <w:t>DN-REQ-03079</w:t>
      </w:r>
      <w:r w:rsidR="00014BB3" w:rsidRPr="0072583D">
        <w:rPr>
          <w:rFonts w:cstheme="minorHAnsi"/>
          <w:highlight w:val="lightGray"/>
        </w:rPr>
        <w:t xml:space="preserve"> if required.</w:t>
      </w:r>
      <w:r w:rsidRPr="0072583D">
        <w:rPr>
          <w:rFonts w:cstheme="minorHAnsi"/>
          <w:highlight w:val="lightGray"/>
        </w:rPr>
        <w:t>]</w:t>
      </w:r>
    </w:p>
    <w:p w14:paraId="1444E8A6" w14:textId="052576AC" w:rsidR="0072583D" w:rsidRDefault="006E6E00" w:rsidP="001B3FEA">
      <w:pPr>
        <w:rPr>
          <w:rFonts w:cstheme="minorHAnsi"/>
        </w:rPr>
      </w:pPr>
      <w:r w:rsidRPr="0072583D">
        <w:rPr>
          <w:rFonts w:cstheme="minorHAnsi"/>
        </w:rPr>
        <w:t xml:space="preserve">A risk assessment in accordance with </w:t>
      </w:r>
      <w:r w:rsidR="000303EA" w:rsidRPr="0072583D">
        <w:rPr>
          <w:rFonts w:cstheme="minorHAnsi"/>
        </w:rPr>
        <w:t xml:space="preserve">Chapter 5 of DB-REQ-03079 </w:t>
      </w:r>
      <w:r w:rsidR="00161F8E" w:rsidRPr="0072583D">
        <w:rPr>
          <w:rFonts w:cstheme="minorHAnsi"/>
        </w:rPr>
        <w:t>been carried out.</w:t>
      </w:r>
      <w:r w:rsidR="000303EA" w:rsidRPr="0072583D">
        <w:rPr>
          <w:rFonts w:cstheme="minorHAnsi"/>
        </w:rPr>
        <w:t xml:space="preserve"> The assessment </w:t>
      </w:r>
      <w:r w:rsidR="007D7410" w:rsidRPr="0072583D">
        <w:rPr>
          <w:rFonts w:cstheme="minorHAnsi"/>
        </w:rPr>
        <w:t xml:space="preserve">identified the need for safety barriers at a number of locations. The completed risk assessment is contained in Appendix </w:t>
      </w:r>
      <w:r w:rsidR="003D7183" w:rsidRPr="0072583D">
        <w:rPr>
          <w:rFonts w:cstheme="minorHAnsi"/>
        </w:rPr>
        <w:t xml:space="preserve">Z. Details are shown on Drawings </w:t>
      </w:r>
      <w:r w:rsidR="008E205E" w:rsidRPr="0072583D">
        <w:rPr>
          <w:rFonts w:cstheme="minorHAnsi"/>
        </w:rPr>
        <w:t>N99- DR-</w:t>
      </w:r>
      <w:r w:rsidR="003D7183" w:rsidRPr="0072583D">
        <w:rPr>
          <w:rFonts w:cstheme="minorHAnsi"/>
        </w:rPr>
        <w:t>XX-XX</w:t>
      </w:r>
      <w:r w:rsidR="008E205E" w:rsidRPr="0072583D">
        <w:rPr>
          <w:rFonts w:cstheme="minorHAnsi"/>
        </w:rPr>
        <w:t>-001-005</w:t>
      </w:r>
      <w:r w:rsidR="0072583D">
        <w:rPr>
          <w:rFonts w:cstheme="minorHAnsi"/>
        </w:rPr>
        <w:t>.</w:t>
      </w:r>
    </w:p>
    <w:p w14:paraId="09465005" w14:textId="77777777" w:rsidR="0072583D" w:rsidRDefault="0072583D">
      <w:pPr>
        <w:spacing w:before="0" w:after="160" w:line="259" w:lineRule="auto"/>
        <w:jc w:val="left"/>
        <w:rPr>
          <w:rFonts w:cstheme="minorHAnsi"/>
        </w:rPr>
      </w:pPr>
      <w:r>
        <w:rPr>
          <w:rFonts w:cstheme="minorHAnsi"/>
        </w:rPr>
        <w:br w:type="page"/>
      </w:r>
    </w:p>
    <w:p w14:paraId="52CC7BEE" w14:textId="5566E76F" w:rsidR="00EC116D" w:rsidRPr="000D4D56" w:rsidRDefault="00EC116D" w:rsidP="00EC116D">
      <w:pPr>
        <w:pStyle w:val="Heading2"/>
        <w:rPr>
          <w:rFonts w:asciiTheme="minorHAnsi" w:hAnsiTheme="minorHAnsi" w:cstheme="minorHAnsi"/>
        </w:rPr>
      </w:pPr>
      <w:bookmarkStart w:id="37" w:name="_Toc64963731"/>
      <w:r w:rsidRPr="000D4D56">
        <w:rPr>
          <w:rFonts w:asciiTheme="minorHAnsi" w:hAnsiTheme="minorHAnsi" w:cstheme="minorHAnsi"/>
        </w:rPr>
        <w:lastRenderedPageBreak/>
        <w:t>Traffic Signs and Road Markings</w:t>
      </w:r>
      <w:bookmarkEnd w:id="37"/>
    </w:p>
    <w:p w14:paraId="4496C336" w14:textId="31B06EA4" w:rsidR="00014BB3" w:rsidRPr="0072583D" w:rsidRDefault="00014BB3" w:rsidP="00014BB3">
      <w:pPr>
        <w:rPr>
          <w:rFonts w:cstheme="minorHAnsi"/>
          <w:highlight w:val="lightGray"/>
        </w:rPr>
      </w:pPr>
      <w:r w:rsidRPr="0072583D">
        <w:rPr>
          <w:rFonts w:cstheme="minorHAnsi"/>
          <w:highlight w:val="lightGray"/>
        </w:rPr>
        <w:t xml:space="preserve">[Include </w:t>
      </w:r>
      <w:r w:rsidR="0061594A" w:rsidRPr="0072583D">
        <w:rPr>
          <w:rFonts w:cstheme="minorHAnsi"/>
          <w:highlight w:val="lightGray"/>
        </w:rPr>
        <w:t>details of proposed signs]</w:t>
      </w:r>
    </w:p>
    <w:p w14:paraId="589168A9" w14:textId="29675454" w:rsidR="0061594A" w:rsidRPr="0072583D" w:rsidRDefault="007C20D0" w:rsidP="00014BB3">
      <w:pPr>
        <w:rPr>
          <w:rFonts w:cstheme="minorHAnsi"/>
        </w:rPr>
      </w:pPr>
      <w:r w:rsidRPr="0072583D">
        <w:rPr>
          <w:rFonts w:cstheme="minorHAnsi"/>
        </w:rPr>
        <w:t xml:space="preserve">Traffic signs </w:t>
      </w:r>
      <w:r w:rsidR="00B13D2B" w:rsidRPr="0072583D">
        <w:rPr>
          <w:rFonts w:cstheme="minorHAnsi"/>
        </w:rPr>
        <w:t xml:space="preserve">and road markings </w:t>
      </w:r>
      <w:r w:rsidRPr="0072583D">
        <w:rPr>
          <w:rFonts w:cstheme="minorHAnsi"/>
        </w:rPr>
        <w:t xml:space="preserve">have been designed in accordance with eth Traffic Signs Manual. There is no provision </w:t>
      </w:r>
      <w:r w:rsidR="00B13D2B" w:rsidRPr="0072583D">
        <w:rPr>
          <w:rFonts w:cstheme="minorHAnsi"/>
        </w:rPr>
        <w:t>for directional signs for the extents of the proposed scheme.</w:t>
      </w:r>
    </w:p>
    <w:p w14:paraId="3FE02C6B" w14:textId="48BDBF21" w:rsidR="002A0022" w:rsidRPr="000D4D56" w:rsidRDefault="002A0022" w:rsidP="002A0022">
      <w:pPr>
        <w:pStyle w:val="Heading2"/>
        <w:rPr>
          <w:rFonts w:asciiTheme="minorHAnsi" w:hAnsiTheme="minorHAnsi" w:cstheme="minorHAnsi"/>
        </w:rPr>
      </w:pPr>
      <w:bookmarkStart w:id="38" w:name="_Toc64963732"/>
      <w:r w:rsidRPr="000D4D56">
        <w:rPr>
          <w:rFonts w:asciiTheme="minorHAnsi" w:hAnsiTheme="minorHAnsi" w:cstheme="minorHAnsi"/>
        </w:rPr>
        <w:t>Accommodation Works</w:t>
      </w:r>
      <w:bookmarkEnd w:id="38"/>
    </w:p>
    <w:p w14:paraId="325A4276" w14:textId="6DA8114F" w:rsidR="002A0022" w:rsidRPr="0072583D" w:rsidRDefault="002A0022" w:rsidP="002A0022">
      <w:pPr>
        <w:rPr>
          <w:rFonts w:cstheme="minorHAnsi"/>
          <w:highlight w:val="lightGray"/>
        </w:rPr>
      </w:pPr>
      <w:r w:rsidRPr="0072583D">
        <w:rPr>
          <w:rFonts w:cstheme="minorHAnsi"/>
          <w:highlight w:val="lightGray"/>
        </w:rPr>
        <w:t xml:space="preserve">[Include details of proposed </w:t>
      </w:r>
      <w:r w:rsidR="007B0CEA" w:rsidRPr="0072583D">
        <w:rPr>
          <w:rFonts w:cstheme="minorHAnsi"/>
          <w:highlight w:val="lightGray"/>
        </w:rPr>
        <w:t>accommodation works</w:t>
      </w:r>
      <w:r w:rsidRPr="0072583D">
        <w:rPr>
          <w:rFonts w:cstheme="minorHAnsi"/>
          <w:highlight w:val="lightGray"/>
        </w:rPr>
        <w:t>]</w:t>
      </w:r>
    </w:p>
    <w:p w14:paraId="62D45DB8" w14:textId="56A3CE18" w:rsidR="001B3FEA" w:rsidRPr="0072583D" w:rsidRDefault="00C54DC0" w:rsidP="001D0FCC">
      <w:pPr>
        <w:rPr>
          <w:rFonts w:cstheme="minorHAnsi"/>
        </w:rPr>
      </w:pPr>
      <w:r w:rsidRPr="0072583D">
        <w:rPr>
          <w:rFonts w:cstheme="minorHAnsi"/>
        </w:rPr>
        <w:t>Field gates are to be set back. One landholding at the northern end of the scheme wil</w:t>
      </w:r>
      <w:r w:rsidR="0001211E" w:rsidRPr="0072583D">
        <w:rPr>
          <w:rFonts w:cstheme="minorHAnsi"/>
        </w:rPr>
        <w:t>l</w:t>
      </w:r>
      <w:r w:rsidRPr="0072583D">
        <w:rPr>
          <w:rFonts w:cstheme="minorHAnsi"/>
        </w:rPr>
        <w:t xml:space="preserve"> require a cattle crus</w:t>
      </w:r>
      <w:r w:rsidR="0001211E" w:rsidRPr="0072583D">
        <w:rPr>
          <w:rFonts w:cstheme="minorHAnsi"/>
        </w:rPr>
        <w:t>h</w:t>
      </w:r>
      <w:r w:rsidRPr="0072583D">
        <w:rPr>
          <w:rFonts w:cstheme="minorHAnsi"/>
        </w:rPr>
        <w:t xml:space="preserve"> </w:t>
      </w:r>
      <w:r w:rsidR="0001211E" w:rsidRPr="0072583D">
        <w:rPr>
          <w:rFonts w:cstheme="minorHAnsi"/>
        </w:rPr>
        <w:t>and gates to be relocated to facilitate the relocated field access.</w:t>
      </w:r>
      <w:r w:rsidR="00F266FB" w:rsidRPr="0072583D">
        <w:rPr>
          <w:rFonts w:cstheme="minorHAnsi"/>
        </w:rPr>
        <w:t xml:space="preserve"> An internal field gate </w:t>
      </w:r>
      <w:r w:rsidR="003F7F3E" w:rsidRPr="0072583D">
        <w:rPr>
          <w:rFonts w:cstheme="minorHAnsi"/>
        </w:rPr>
        <w:t xml:space="preserve">and culvert crossing of a land drain </w:t>
      </w:r>
      <w:r w:rsidR="00F266FB" w:rsidRPr="0072583D">
        <w:rPr>
          <w:rFonts w:cstheme="minorHAnsi"/>
        </w:rPr>
        <w:t xml:space="preserve">is also to be provided for one landowner which will allow one direct field access </w:t>
      </w:r>
      <w:r w:rsidR="001C48C0" w:rsidRPr="0072583D">
        <w:rPr>
          <w:rFonts w:cstheme="minorHAnsi"/>
        </w:rPr>
        <w:t xml:space="preserve">to the </w:t>
      </w:r>
      <w:r w:rsidR="004F0922" w:rsidRPr="0072583D">
        <w:rPr>
          <w:rFonts w:cstheme="minorHAnsi"/>
        </w:rPr>
        <w:t>N99</w:t>
      </w:r>
      <w:r w:rsidR="001C48C0" w:rsidRPr="0072583D">
        <w:rPr>
          <w:rFonts w:cstheme="minorHAnsi"/>
        </w:rPr>
        <w:t xml:space="preserve"> </w:t>
      </w:r>
      <w:r w:rsidR="00F266FB" w:rsidRPr="0072583D">
        <w:rPr>
          <w:rFonts w:cstheme="minorHAnsi"/>
        </w:rPr>
        <w:t>to be removed.</w:t>
      </w:r>
    </w:p>
    <w:p w14:paraId="7CCBFF77" w14:textId="3A2642CB" w:rsidR="00130C5D" w:rsidRPr="000D4D56" w:rsidRDefault="00130C5D" w:rsidP="00130C5D">
      <w:pPr>
        <w:pStyle w:val="Heading2"/>
        <w:rPr>
          <w:rFonts w:asciiTheme="minorHAnsi" w:hAnsiTheme="minorHAnsi" w:cstheme="minorHAnsi"/>
        </w:rPr>
      </w:pPr>
      <w:bookmarkStart w:id="39" w:name="_Toc64963733"/>
      <w:r w:rsidRPr="000D4D56">
        <w:rPr>
          <w:rFonts w:asciiTheme="minorHAnsi" w:hAnsiTheme="minorHAnsi" w:cstheme="minorHAnsi"/>
        </w:rPr>
        <w:t>Lighting</w:t>
      </w:r>
      <w:bookmarkEnd w:id="39"/>
    </w:p>
    <w:p w14:paraId="68DD32C5" w14:textId="345D4BD2" w:rsidR="00130C5D" w:rsidRPr="0072583D" w:rsidRDefault="00130C5D" w:rsidP="00130C5D">
      <w:pPr>
        <w:rPr>
          <w:rFonts w:cstheme="minorHAnsi"/>
          <w:highlight w:val="lightGray"/>
        </w:rPr>
      </w:pPr>
      <w:r w:rsidRPr="0072583D">
        <w:rPr>
          <w:rFonts w:cstheme="minorHAnsi"/>
          <w:highlight w:val="lightGray"/>
        </w:rPr>
        <w:t>[Include details of proposals for the provision or removal of lighting]</w:t>
      </w:r>
    </w:p>
    <w:p w14:paraId="6697B4CB" w14:textId="6FC262FA" w:rsidR="00B70E2D" w:rsidRPr="0072583D" w:rsidRDefault="00107F6E" w:rsidP="00573F9F">
      <w:pPr>
        <w:rPr>
          <w:rFonts w:cstheme="minorHAnsi"/>
        </w:rPr>
      </w:pPr>
      <w:r w:rsidRPr="0072583D">
        <w:rPr>
          <w:rFonts w:cstheme="minorHAnsi"/>
        </w:rPr>
        <w:t xml:space="preserve">Not Applicable, no lighting </w:t>
      </w:r>
      <w:r w:rsidR="00C415F1" w:rsidRPr="0072583D">
        <w:rPr>
          <w:rFonts w:cstheme="minorHAnsi"/>
        </w:rPr>
        <w:t xml:space="preserve">on existing alignment and no lighting </w:t>
      </w:r>
      <w:r w:rsidR="004F0922" w:rsidRPr="0072583D">
        <w:rPr>
          <w:rFonts w:cstheme="minorHAnsi"/>
        </w:rPr>
        <w:t>proposed</w:t>
      </w:r>
      <w:r w:rsidR="00C415F1" w:rsidRPr="0072583D">
        <w:rPr>
          <w:rFonts w:cstheme="minorHAnsi"/>
        </w:rPr>
        <w:t>.</w:t>
      </w:r>
    </w:p>
    <w:p w14:paraId="40D64248" w14:textId="7300E196" w:rsidR="00B70E2D" w:rsidRPr="000D4D56" w:rsidRDefault="00B70E2D" w:rsidP="00B70E2D">
      <w:pPr>
        <w:pStyle w:val="Heading2"/>
        <w:rPr>
          <w:rFonts w:asciiTheme="minorHAnsi" w:hAnsiTheme="minorHAnsi" w:cstheme="minorHAnsi"/>
        </w:rPr>
      </w:pPr>
      <w:bookmarkStart w:id="40" w:name="_Toc64963734"/>
      <w:r w:rsidRPr="000D4D56">
        <w:rPr>
          <w:rFonts w:asciiTheme="minorHAnsi" w:hAnsiTheme="minorHAnsi" w:cstheme="minorHAnsi"/>
        </w:rPr>
        <w:t>Departures from Standard</w:t>
      </w:r>
      <w:bookmarkEnd w:id="40"/>
    </w:p>
    <w:p w14:paraId="6E336E5B" w14:textId="5DD9541D" w:rsidR="00F73522" w:rsidRDefault="00977B92" w:rsidP="00FE28F8">
      <w:pPr>
        <w:rPr>
          <w:rFonts w:cstheme="minorHAnsi"/>
        </w:rPr>
      </w:pPr>
      <w:r>
        <w:rPr>
          <w:rFonts w:cstheme="minorHAnsi"/>
        </w:rPr>
        <w:t xml:space="preserve">Two departures from </w:t>
      </w:r>
      <w:r w:rsidR="00E71916">
        <w:rPr>
          <w:rFonts w:cstheme="minorHAnsi"/>
        </w:rPr>
        <w:t>s</w:t>
      </w:r>
      <w:r>
        <w:rPr>
          <w:rFonts w:cstheme="minorHAnsi"/>
        </w:rPr>
        <w:t xml:space="preserve">tandard have been identified </w:t>
      </w:r>
      <w:r w:rsidR="00B825E3">
        <w:rPr>
          <w:rFonts w:cstheme="minorHAnsi"/>
        </w:rPr>
        <w:t>as well as two relaxations</w:t>
      </w:r>
      <w:r w:rsidR="00E71916">
        <w:rPr>
          <w:rFonts w:cstheme="minorHAnsi"/>
        </w:rPr>
        <w:t xml:space="preserve"> from Stand</w:t>
      </w:r>
      <w:r w:rsidR="00553E8A">
        <w:rPr>
          <w:rFonts w:cstheme="minorHAnsi"/>
        </w:rPr>
        <w:t>a</w:t>
      </w:r>
      <w:r w:rsidR="00E71916">
        <w:rPr>
          <w:rFonts w:cstheme="minorHAnsi"/>
        </w:rPr>
        <w:t>rd</w:t>
      </w:r>
      <w:r w:rsidR="00B825E3">
        <w:rPr>
          <w:rFonts w:cstheme="minorHAnsi"/>
        </w:rPr>
        <w:t xml:space="preserve">. They are </w:t>
      </w:r>
      <w:r w:rsidR="008F5E92">
        <w:rPr>
          <w:rFonts w:cstheme="minorHAnsi"/>
        </w:rPr>
        <w:t>summarised</w:t>
      </w:r>
      <w:r w:rsidR="00B825E3">
        <w:rPr>
          <w:rFonts w:cstheme="minorHAnsi"/>
        </w:rPr>
        <w:t xml:space="preserve"> in the following </w:t>
      </w:r>
      <w:r w:rsidR="00EE12EC">
        <w:rPr>
          <w:rFonts w:cstheme="minorHAnsi"/>
        </w:rPr>
        <w:t>t</w:t>
      </w:r>
      <w:r w:rsidR="00B825E3">
        <w:rPr>
          <w:rFonts w:cstheme="minorHAnsi"/>
        </w:rPr>
        <w:t xml:space="preserve">able and </w:t>
      </w:r>
      <w:r w:rsidR="005E266F">
        <w:rPr>
          <w:rFonts w:cstheme="minorHAnsi"/>
        </w:rPr>
        <w:t xml:space="preserve">the full departure </w:t>
      </w:r>
      <w:r w:rsidR="00B8659B">
        <w:rPr>
          <w:rFonts w:cstheme="minorHAnsi"/>
        </w:rPr>
        <w:t>applications are</w:t>
      </w:r>
      <w:r w:rsidR="00D74E60">
        <w:rPr>
          <w:rFonts w:cstheme="minorHAnsi"/>
        </w:rPr>
        <w:t xml:space="preserve"> included in Appendix E</w:t>
      </w:r>
      <w:r w:rsidR="00EE12EC">
        <w:rPr>
          <w:rFonts w:cstheme="minorHAnsi"/>
        </w:rPr>
        <w:t>.</w:t>
      </w:r>
    </w:p>
    <w:tbl>
      <w:tblPr>
        <w:tblStyle w:val="GridTable2-Accent1"/>
        <w:tblW w:w="0" w:type="auto"/>
        <w:tblLook w:val="04A0" w:firstRow="1" w:lastRow="0" w:firstColumn="1" w:lastColumn="0" w:noHBand="0" w:noVBand="1"/>
      </w:tblPr>
      <w:tblGrid>
        <w:gridCol w:w="2222"/>
        <w:gridCol w:w="2061"/>
        <w:gridCol w:w="1116"/>
        <w:gridCol w:w="2063"/>
        <w:gridCol w:w="2744"/>
      </w:tblGrid>
      <w:tr w:rsidR="00142D8B" w14:paraId="6F785C6C" w14:textId="77777777" w:rsidTr="00142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3F9F8F88" w14:textId="1BB421A1" w:rsidR="00ED62C9" w:rsidRDefault="00ED62C9" w:rsidP="00FE28F8">
            <w:pPr>
              <w:rPr>
                <w:rFonts w:cstheme="minorHAnsi"/>
              </w:rPr>
            </w:pPr>
            <w:r>
              <w:rPr>
                <w:rFonts w:cstheme="minorHAnsi"/>
              </w:rPr>
              <w:t>Dep</w:t>
            </w:r>
            <w:r w:rsidR="00D215C7">
              <w:rPr>
                <w:rFonts w:cstheme="minorHAnsi"/>
              </w:rPr>
              <w:t>arture/Relaxation Reference</w:t>
            </w:r>
          </w:p>
        </w:tc>
        <w:tc>
          <w:tcPr>
            <w:tcW w:w="2061" w:type="dxa"/>
          </w:tcPr>
          <w:p w14:paraId="6752245A" w14:textId="4689D97B" w:rsidR="00ED62C9" w:rsidRDefault="00D215C7" w:rsidP="00FE28F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Location</w:t>
            </w:r>
          </w:p>
        </w:tc>
        <w:tc>
          <w:tcPr>
            <w:tcW w:w="1116" w:type="dxa"/>
          </w:tcPr>
          <w:p w14:paraId="554989A1" w14:textId="601DDC65" w:rsidR="00ED62C9" w:rsidRDefault="00D215C7" w:rsidP="00FE28F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Type</w:t>
            </w:r>
          </w:p>
        </w:tc>
        <w:tc>
          <w:tcPr>
            <w:tcW w:w="2063" w:type="dxa"/>
          </w:tcPr>
          <w:p w14:paraId="0131C5C6" w14:textId="67069B2B" w:rsidR="00ED62C9" w:rsidRDefault="00D215C7" w:rsidP="00FE28F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Details</w:t>
            </w:r>
          </w:p>
        </w:tc>
        <w:tc>
          <w:tcPr>
            <w:tcW w:w="2744" w:type="dxa"/>
          </w:tcPr>
          <w:p w14:paraId="6D7D0010" w14:textId="75F672AB" w:rsidR="00ED62C9" w:rsidRDefault="002C11C4" w:rsidP="00FE28F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TII Standard Requirement</w:t>
            </w:r>
          </w:p>
        </w:tc>
      </w:tr>
      <w:tr w:rsidR="00142D8B" w14:paraId="6703D4EF" w14:textId="77777777" w:rsidTr="0014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777E954A" w14:textId="31EBA528" w:rsidR="00ED62C9" w:rsidRDefault="00756C5B" w:rsidP="00FE28F8">
            <w:pPr>
              <w:rPr>
                <w:rFonts w:cstheme="minorHAnsi"/>
              </w:rPr>
            </w:pPr>
            <w:r>
              <w:rPr>
                <w:rFonts w:cstheme="minorHAnsi"/>
              </w:rPr>
              <w:t>N</w:t>
            </w:r>
            <w:r w:rsidR="00182A23">
              <w:rPr>
                <w:rFonts w:cstheme="minorHAnsi"/>
              </w:rPr>
              <w:t>99 Relax</w:t>
            </w:r>
            <w:r>
              <w:rPr>
                <w:rFonts w:cstheme="minorHAnsi"/>
              </w:rPr>
              <w:t>ation</w:t>
            </w:r>
            <w:r w:rsidR="007B0065">
              <w:rPr>
                <w:rFonts w:cstheme="minorHAnsi"/>
              </w:rPr>
              <w:t xml:space="preserve"> 001</w:t>
            </w:r>
          </w:p>
        </w:tc>
        <w:tc>
          <w:tcPr>
            <w:tcW w:w="2061" w:type="dxa"/>
          </w:tcPr>
          <w:p w14:paraId="4E32340A" w14:textId="45803F70" w:rsidR="00ED62C9" w:rsidRDefault="007B0065"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 675</w:t>
            </w:r>
            <w:r w:rsidR="001245BB">
              <w:rPr>
                <w:rFonts w:cstheme="minorHAnsi"/>
              </w:rPr>
              <w:t xml:space="preserve"> to </w:t>
            </w:r>
            <w:r w:rsidR="00B72BF8">
              <w:rPr>
                <w:rFonts w:cstheme="minorHAnsi"/>
              </w:rPr>
              <w:t>Ch 1010</w:t>
            </w:r>
          </w:p>
        </w:tc>
        <w:tc>
          <w:tcPr>
            <w:tcW w:w="1116" w:type="dxa"/>
          </w:tcPr>
          <w:p w14:paraId="77033CB8" w14:textId="0C473811" w:rsidR="00ED62C9" w:rsidRDefault="007B0065"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Geometry</w:t>
            </w:r>
          </w:p>
        </w:tc>
        <w:tc>
          <w:tcPr>
            <w:tcW w:w="2063" w:type="dxa"/>
          </w:tcPr>
          <w:p w14:paraId="523D5DEC" w14:textId="6CE4100F" w:rsidR="00ED62C9" w:rsidRDefault="007B0065"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Transition lengths of between 43m and </w:t>
            </w:r>
            <w:r w:rsidR="00692518">
              <w:rPr>
                <w:rFonts w:cstheme="minorHAnsi"/>
              </w:rPr>
              <w:t>74m applied to 510m radii</w:t>
            </w:r>
          </w:p>
        </w:tc>
        <w:tc>
          <w:tcPr>
            <w:tcW w:w="2744" w:type="dxa"/>
          </w:tcPr>
          <w:p w14:paraId="174902F9" w14:textId="66EFC340" w:rsidR="00ED62C9" w:rsidRDefault="007470FE"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86m with a q value of 0.3</w:t>
            </w:r>
            <w:r w:rsidR="009E5809">
              <w:rPr>
                <w:rFonts w:cstheme="minorHAnsi"/>
              </w:rPr>
              <w:t>m/sec3</w:t>
            </w:r>
            <w:r>
              <w:rPr>
                <w:rFonts w:cstheme="minorHAnsi"/>
              </w:rPr>
              <w:t xml:space="preserve"> (DN-GEO-03031 for 85km/hr design speed</w:t>
            </w:r>
          </w:p>
        </w:tc>
      </w:tr>
      <w:tr w:rsidR="00142D8B" w14:paraId="0095F3C0" w14:textId="77777777" w:rsidTr="00142D8B">
        <w:tc>
          <w:tcPr>
            <w:cnfStyle w:val="001000000000" w:firstRow="0" w:lastRow="0" w:firstColumn="1" w:lastColumn="0" w:oddVBand="0" w:evenVBand="0" w:oddHBand="0" w:evenHBand="0" w:firstRowFirstColumn="0" w:firstRowLastColumn="0" w:lastRowFirstColumn="0" w:lastRowLastColumn="0"/>
            <w:tcW w:w="2222" w:type="dxa"/>
          </w:tcPr>
          <w:p w14:paraId="190CC3CC" w14:textId="675955F3" w:rsidR="00ED62C9" w:rsidRDefault="00C97B4E" w:rsidP="00FE28F8">
            <w:pPr>
              <w:rPr>
                <w:rFonts w:cstheme="minorHAnsi"/>
              </w:rPr>
            </w:pPr>
            <w:r>
              <w:rPr>
                <w:rFonts w:cstheme="minorHAnsi"/>
              </w:rPr>
              <w:t>N99 Relaxation 002</w:t>
            </w:r>
          </w:p>
        </w:tc>
        <w:tc>
          <w:tcPr>
            <w:tcW w:w="2061" w:type="dxa"/>
          </w:tcPr>
          <w:p w14:paraId="19C01CF6" w14:textId="1C0F8B07" w:rsidR="00ED62C9" w:rsidRDefault="00C97B4E"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 </w:t>
            </w:r>
            <w:r w:rsidR="00C512C5">
              <w:rPr>
                <w:rFonts w:cstheme="minorHAnsi"/>
              </w:rPr>
              <w:t>750 to Ch 695</w:t>
            </w:r>
          </w:p>
        </w:tc>
        <w:tc>
          <w:tcPr>
            <w:tcW w:w="1116" w:type="dxa"/>
          </w:tcPr>
          <w:p w14:paraId="7A23D784" w14:textId="5F85C40E" w:rsidR="00ED62C9" w:rsidRDefault="00C512C5"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Geometry</w:t>
            </w:r>
          </w:p>
        </w:tc>
        <w:tc>
          <w:tcPr>
            <w:tcW w:w="2063" w:type="dxa"/>
          </w:tcPr>
          <w:p w14:paraId="4C0FCE1A" w14:textId="572BF670" w:rsidR="00ED62C9" w:rsidRDefault="002C11C4"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Relaxation of sag curve to one step below desirable minimum</w:t>
            </w:r>
            <w:r w:rsidR="00DD42E5">
              <w:rPr>
                <w:rFonts w:cstheme="minorHAnsi"/>
              </w:rPr>
              <w:t xml:space="preserve"> (R=2000m)</w:t>
            </w:r>
          </w:p>
        </w:tc>
        <w:tc>
          <w:tcPr>
            <w:tcW w:w="2744" w:type="dxa"/>
          </w:tcPr>
          <w:p w14:paraId="15628BB2" w14:textId="6D1D583E" w:rsidR="00ED62C9" w:rsidRDefault="00DD42E5"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Desirable minimum sag curve R=2600m</w:t>
            </w:r>
            <w:r w:rsidR="005457A5">
              <w:rPr>
                <w:rFonts w:cstheme="minorHAnsi"/>
              </w:rPr>
              <w:t xml:space="preserve"> as per DN-GEO-03031 Table 1.3. I step below desirable minimum as per para 4.4.2</w:t>
            </w:r>
          </w:p>
        </w:tc>
      </w:tr>
      <w:tr w:rsidR="00142D8B" w14:paraId="0F039467" w14:textId="77777777" w:rsidTr="00142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3B4B630" w14:textId="20653CD2" w:rsidR="00ED62C9" w:rsidRDefault="00CD63E8" w:rsidP="00FE28F8">
            <w:pPr>
              <w:rPr>
                <w:rFonts w:cstheme="minorHAnsi"/>
              </w:rPr>
            </w:pPr>
            <w:r>
              <w:rPr>
                <w:rFonts w:cstheme="minorHAnsi"/>
              </w:rPr>
              <w:t>N99 Departure 001</w:t>
            </w:r>
          </w:p>
        </w:tc>
        <w:tc>
          <w:tcPr>
            <w:tcW w:w="2061" w:type="dxa"/>
          </w:tcPr>
          <w:p w14:paraId="16BE1413" w14:textId="133290C8" w:rsidR="00ED62C9" w:rsidRDefault="00955CDA"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Throughout the scheme</w:t>
            </w:r>
          </w:p>
        </w:tc>
        <w:tc>
          <w:tcPr>
            <w:tcW w:w="1116" w:type="dxa"/>
          </w:tcPr>
          <w:p w14:paraId="1514EA92" w14:textId="01570A72" w:rsidR="00ED62C9" w:rsidRDefault="00955CDA"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Cross Section</w:t>
            </w:r>
          </w:p>
        </w:tc>
        <w:tc>
          <w:tcPr>
            <w:tcW w:w="2063" w:type="dxa"/>
          </w:tcPr>
          <w:p w14:paraId="5E778DB6" w14:textId="4D43D98D" w:rsidR="00ED62C9" w:rsidRDefault="00955CDA"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 segregated provision for cyclists and pedestrians</w:t>
            </w:r>
          </w:p>
        </w:tc>
        <w:tc>
          <w:tcPr>
            <w:tcW w:w="2744" w:type="dxa"/>
          </w:tcPr>
          <w:p w14:paraId="2B8456D3" w14:textId="5FE3F13F" w:rsidR="00ED62C9" w:rsidRDefault="00A17B43" w:rsidP="00FE28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Cycle/Pedestrian facilities shall be provided as part of all Type 2 single carriageways.</w:t>
            </w:r>
          </w:p>
        </w:tc>
      </w:tr>
      <w:tr w:rsidR="00142D8B" w14:paraId="0B53FE1D" w14:textId="77777777" w:rsidTr="00142D8B">
        <w:tc>
          <w:tcPr>
            <w:cnfStyle w:val="001000000000" w:firstRow="0" w:lastRow="0" w:firstColumn="1" w:lastColumn="0" w:oddVBand="0" w:evenVBand="0" w:oddHBand="0" w:evenHBand="0" w:firstRowFirstColumn="0" w:firstRowLastColumn="0" w:lastRowFirstColumn="0" w:lastRowLastColumn="0"/>
            <w:tcW w:w="2222" w:type="dxa"/>
          </w:tcPr>
          <w:p w14:paraId="1760EC4B" w14:textId="13E32F4C" w:rsidR="00ED62C9" w:rsidRDefault="001E1308" w:rsidP="00FE28F8">
            <w:pPr>
              <w:rPr>
                <w:rFonts w:cstheme="minorHAnsi"/>
              </w:rPr>
            </w:pPr>
            <w:r>
              <w:rPr>
                <w:rFonts w:cstheme="minorHAnsi"/>
              </w:rPr>
              <w:t>N99 Departure 002</w:t>
            </w:r>
          </w:p>
        </w:tc>
        <w:tc>
          <w:tcPr>
            <w:tcW w:w="2061" w:type="dxa"/>
          </w:tcPr>
          <w:p w14:paraId="7C55A78C" w14:textId="2AF3292B" w:rsidR="00ED62C9" w:rsidRDefault="00B519A0"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 0 to Ch 135 and Chainage 860 to Ch 1010</w:t>
            </w:r>
          </w:p>
        </w:tc>
        <w:tc>
          <w:tcPr>
            <w:tcW w:w="1116" w:type="dxa"/>
          </w:tcPr>
          <w:p w14:paraId="7D09AFCD" w14:textId="36DCCE20" w:rsidR="00ED62C9" w:rsidRDefault="00B519A0"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Cross Section</w:t>
            </w:r>
          </w:p>
        </w:tc>
        <w:tc>
          <w:tcPr>
            <w:tcW w:w="2063" w:type="dxa"/>
          </w:tcPr>
          <w:p w14:paraId="77AA34BE" w14:textId="1B3C709C" w:rsidR="00ED62C9" w:rsidRDefault="00B519A0" w:rsidP="00FE28F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At the tie-in locations the verge </w:t>
            </w:r>
            <w:r w:rsidR="00805404">
              <w:rPr>
                <w:rFonts w:cstheme="minorHAnsi"/>
              </w:rPr>
              <w:t xml:space="preserve">reduces on the approach lengths from </w:t>
            </w:r>
            <w:r w:rsidR="003A10F4">
              <w:rPr>
                <w:rFonts w:cstheme="minorHAnsi"/>
              </w:rPr>
              <w:t xml:space="preserve">5.0m and 2.5m to </w:t>
            </w:r>
            <w:r w:rsidR="00FA66E6">
              <w:rPr>
                <w:rFonts w:cstheme="minorHAnsi"/>
              </w:rPr>
              <w:t>0.75m at both the northern and southern tie-in points.</w:t>
            </w:r>
          </w:p>
        </w:tc>
        <w:tc>
          <w:tcPr>
            <w:tcW w:w="2744" w:type="dxa"/>
          </w:tcPr>
          <w:p w14:paraId="20E7D1F6" w14:textId="77777777" w:rsidR="00B97A14" w:rsidRPr="00B97A14" w:rsidRDefault="00B97A14" w:rsidP="00B97A14">
            <w:pPr>
              <w:autoSpaceDE w:val="0"/>
              <w:autoSpaceDN w:val="0"/>
              <w:adjustRightInd w:val="0"/>
              <w:snapToGrid w:val="0"/>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97A14">
              <w:rPr>
                <w:rFonts w:cstheme="minorHAnsi"/>
              </w:rPr>
              <w:t>Verge and Central reserve</w:t>
            </w:r>
          </w:p>
          <w:p w14:paraId="786E96D4" w14:textId="77777777" w:rsidR="00B97A14" w:rsidRPr="00B97A14" w:rsidRDefault="00B97A14" w:rsidP="00B97A14">
            <w:pPr>
              <w:autoSpaceDE w:val="0"/>
              <w:autoSpaceDN w:val="0"/>
              <w:adjustRightInd w:val="0"/>
              <w:snapToGrid w:val="0"/>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97A14">
              <w:rPr>
                <w:rFonts w:cstheme="minorHAnsi"/>
              </w:rPr>
              <w:t>dimensions are minimum values:</w:t>
            </w:r>
          </w:p>
          <w:p w14:paraId="459D3E03" w14:textId="77777777" w:rsidR="00B97A14" w:rsidRPr="00B97A14" w:rsidRDefault="00B97A14" w:rsidP="00B97A14">
            <w:pPr>
              <w:autoSpaceDE w:val="0"/>
              <w:autoSpaceDN w:val="0"/>
              <w:adjustRightInd w:val="0"/>
              <w:snapToGrid w:val="0"/>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97A14">
              <w:rPr>
                <w:rFonts w:cstheme="minorHAnsi"/>
              </w:rPr>
              <w:t>any reduction is a departure from</w:t>
            </w:r>
          </w:p>
          <w:p w14:paraId="3C60C60B" w14:textId="77777777" w:rsidR="00B97A14" w:rsidRPr="00B97A14" w:rsidRDefault="00B97A14" w:rsidP="00B97A14">
            <w:pPr>
              <w:autoSpaceDE w:val="0"/>
              <w:autoSpaceDN w:val="0"/>
              <w:adjustRightInd w:val="0"/>
              <w:snapToGrid w:val="0"/>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97A14">
              <w:rPr>
                <w:rFonts w:cstheme="minorHAnsi"/>
              </w:rPr>
              <w:t>standard (Table 3.2 Note 1, DN</w:t>
            </w:r>
          </w:p>
          <w:p w14:paraId="679A5C60" w14:textId="77777777" w:rsidR="00B97A14" w:rsidRPr="00B97A14" w:rsidRDefault="00B97A14" w:rsidP="00B97A14">
            <w:pPr>
              <w:autoSpaceDE w:val="0"/>
              <w:autoSpaceDN w:val="0"/>
              <w:adjustRightInd w:val="0"/>
              <w:snapToGrid w:val="0"/>
              <w:spacing w:before="0" w:after="0"/>
              <w:jc w:val="left"/>
              <w:cnfStyle w:val="000000000000" w:firstRow="0" w:lastRow="0" w:firstColumn="0" w:lastColumn="0" w:oddVBand="0" w:evenVBand="0" w:oddHBand="0" w:evenHBand="0" w:firstRowFirstColumn="0" w:firstRowLastColumn="0" w:lastRowFirstColumn="0" w:lastRowLastColumn="0"/>
              <w:rPr>
                <w:rFonts w:cstheme="minorHAnsi"/>
              </w:rPr>
            </w:pPr>
            <w:r w:rsidRPr="00B97A14">
              <w:rPr>
                <w:rFonts w:cstheme="minorHAnsi"/>
              </w:rPr>
              <w:t>03036)</w:t>
            </w:r>
          </w:p>
          <w:p w14:paraId="57B6652B" w14:textId="77777777" w:rsidR="00ED62C9" w:rsidRDefault="00ED62C9" w:rsidP="00FE28F8">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77C897E9" w14:textId="67CBAC28" w:rsidR="0072583D" w:rsidRDefault="0072583D" w:rsidP="0072583D">
      <w:pPr>
        <w:rPr>
          <w:rFonts w:cstheme="minorHAnsi"/>
        </w:rPr>
      </w:pPr>
    </w:p>
    <w:p w14:paraId="1E38D361" w14:textId="04ACE48D" w:rsidR="00B12601" w:rsidRPr="000D4D56" w:rsidRDefault="000534C6" w:rsidP="001D7C38">
      <w:pPr>
        <w:pStyle w:val="Heading1"/>
        <w:rPr>
          <w:rFonts w:asciiTheme="minorHAnsi" w:hAnsiTheme="minorHAnsi" w:cstheme="minorHAnsi"/>
        </w:rPr>
      </w:pPr>
      <w:bookmarkStart w:id="41" w:name="_Toc64963735"/>
      <w:r w:rsidRPr="000D4D56">
        <w:rPr>
          <w:rFonts w:asciiTheme="minorHAnsi" w:hAnsiTheme="minorHAnsi" w:cstheme="minorHAnsi"/>
        </w:rPr>
        <w:lastRenderedPageBreak/>
        <w:t>Road Safety Audit</w:t>
      </w:r>
      <w:bookmarkEnd w:id="41"/>
    </w:p>
    <w:p w14:paraId="1A1D57DF" w14:textId="0DB17E0F" w:rsidR="009F0E2F" w:rsidRPr="003C661A" w:rsidRDefault="00BB5EE7" w:rsidP="003C661A">
      <w:pPr>
        <w:rPr>
          <w:rFonts w:cstheme="minorHAnsi"/>
          <w:highlight w:val="lightGray"/>
        </w:rPr>
      </w:pPr>
      <w:r w:rsidRPr="000D4D56">
        <w:rPr>
          <w:rFonts w:cstheme="minorHAnsi"/>
          <w:highlight w:val="lightGray"/>
        </w:rPr>
        <w:t>[</w:t>
      </w:r>
      <w:r w:rsidR="005D75B8" w:rsidRPr="000D4D56">
        <w:rPr>
          <w:rFonts w:cstheme="minorHAnsi"/>
          <w:highlight w:val="lightGray"/>
        </w:rPr>
        <w:t xml:space="preserve">Summary discussion only required here, </w:t>
      </w:r>
      <w:r w:rsidR="00FC7FC5" w:rsidRPr="000D4D56">
        <w:rPr>
          <w:rFonts w:cstheme="minorHAnsi"/>
          <w:highlight w:val="lightGray"/>
        </w:rPr>
        <w:t>f</w:t>
      </w:r>
      <w:r w:rsidR="005D75B8" w:rsidRPr="000D4D56">
        <w:rPr>
          <w:rFonts w:cstheme="minorHAnsi"/>
          <w:highlight w:val="lightGray"/>
        </w:rPr>
        <w:t>inal signed report to be contained in an Appendix to this report</w:t>
      </w:r>
      <w:r w:rsidR="009F0E2F" w:rsidRPr="000D4D56">
        <w:rPr>
          <w:rFonts w:cstheme="minorHAnsi"/>
          <w:highlight w:val="lightGray"/>
        </w:rPr>
        <w:t>.</w:t>
      </w:r>
      <w:r w:rsidRPr="000D4D56">
        <w:rPr>
          <w:rFonts w:cstheme="minorHAnsi"/>
          <w:highlight w:val="lightGray"/>
        </w:rPr>
        <w:t>]</w:t>
      </w:r>
      <w:r w:rsidR="009F0E2F" w:rsidRPr="003C661A">
        <w:rPr>
          <w:rFonts w:cstheme="minorHAnsi"/>
          <w:highlight w:val="lightGray"/>
        </w:rPr>
        <w:t xml:space="preserve"> </w:t>
      </w:r>
    </w:p>
    <w:p w14:paraId="26705B21" w14:textId="4B70B0EA" w:rsidR="003C661A" w:rsidRDefault="005D75B8" w:rsidP="0072583D">
      <w:pPr>
        <w:rPr>
          <w:rFonts w:cstheme="minorHAnsi"/>
        </w:rPr>
      </w:pPr>
      <w:r w:rsidRPr="000D4D56">
        <w:rPr>
          <w:rFonts w:cstheme="minorHAnsi"/>
        </w:rPr>
        <w:t>A Stage 2 Road Safety Audit was carried out in March 2020.</w:t>
      </w:r>
      <w:r w:rsidR="00EE3C49">
        <w:rPr>
          <w:rFonts w:cstheme="minorHAnsi"/>
        </w:rPr>
        <w:t xml:space="preserve"> A stage 2 </w:t>
      </w:r>
      <w:r w:rsidR="00EE12EC">
        <w:rPr>
          <w:rFonts w:cstheme="minorHAnsi"/>
        </w:rPr>
        <w:t xml:space="preserve">road safety </w:t>
      </w:r>
      <w:r w:rsidR="00EE3C49">
        <w:rPr>
          <w:rFonts w:cstheme="minorHAnsi"/>
        </w:rPr>
        <w:t xml:space="preserve">audit was deemed appropriate as the level of detail provided at this stage is sufficient and it is not anticipated that the </w:t>
      </w:r>
      <w:r w:rsidR="00112923">
        <w:rPr>
          <w:rFonts w:cstheme="minorHAnsi"/>
        </w:rPr>
        <w:t>tender drawings will include additional design elements other that those that may arise from the Statutory Processes.</w:t>
      </w:r>
      <w:r w:rsidR="0015766C" w:rsidRPr="000D4D56">
        <w:rPr>
          <w:rFonts w:cstheme="minorHAnsi"/>
        </w:rPr>
        <w:t xml:space="preserve"> </w:t>
      </w:r>
      <w:r w:rsidR="0036645C">
        <w:rPr>
          <w:rFonts w:cstheme="minorHAnsi"/>
        </w:rPr>
        <w:t xml:space="preserve">If those changes are </w:t>
      </w:r>
      <w:r w:rsidR="008F5E92">
        <w:rPr>
          <w:rFonts w:cstheme="minorHAnsi"/>
        </w:rPr>
        <w:t>substantial,</w:t>
      </w:r>
      <w:r w:rsidR="0036645C">
        <w:rPr>
          <w:rFonts w:cstheme="minorHAnsi"/>
        </w:rPr>
        <w:t xml:space="preserve"> then a </w:t>
      </w:r>
      <w:r w:rsidR="000E1D1C">
        <w:rPr>
          <w:rFonts w:cstheme="minorHAnsi"/>
        </w:rPr>
        <w:t>revised audit will be undertaken.</w:t>
      </w:r>
      <w:r w:rsidR="002B3B53">
        <w:rPr>
          <w:rFonts w:cstheme="minorHAnsi"/>
        </w:rPr>
        <w:t xml:space="preserve"> </w:t>
      </w:r>
      <w:r w:rsidR="0015766C" w:rsidRPr="000D4D56">
        <w:rPr>
          <w:rFonts w:cstheme="minorHAnsi"/>
        </w:rPr>
        <w:t xml:space="preserve">The final, signed report is provided in Appendix B. </w:t>
      </w:r>
    </w:p>
    <w:p w14:paraId="26F253B3" w14:textId="6F53C1E3" w:rsidR="00470254" w:rsidRDefault="007D2889" w:rsidP="0072583D">
      <w:pPr>
        <w:rPr>
          <w:rFonts w:cstheme="minorHAnsi"/>
        </w:rPr>
      </w:pPr>
      <w:r w:rsidRPr="000D4D56">
        <w:rPr>
          <w:rFonts w:cstheme="minorHAnsi"/>
        </w:rPr>
        <w:t xml:space="preserve">Three problems were identified by the Audit Team. Two of the problems related </w:t>
      </w:r>
      <w:r w:rsidR="00061762">
        <w:rPr>
          <w:rFonts w:cstheme="minorHAnsi"/>
        </w:rPr>
        <w:t xml:space="preserve">road markings and the third related to </w:t>
      </w:r>
      <w:r w:rsidR="00B745C4">
        <w:rPr>
          <w:rFonts w:cstheme="minorHAnsi"/>
        </w:rPr>
        <w:t>the extent of safety barrier.</w:t>
      </w:r>
      <w:r w:rsidRPr="000D4D56">
        <w:rPr>
          <w:rFonts w:cstheme="minorHAnsi"/>
        </w:rPr>
        <w:t xml:space="preserve"> All recommendations were accepted by the Design Team and are incorporated into the </w:t>
      </w:r>
      <w:r w:rsidR="009B2B2A" w:rsidRPr="000D4D56">
        <w:rPr>
          <w:rFonts w:cstheme="minorHAnsi"/>
        </w:rPr>
        <w:t>design drawings appended to this report. The final audit report has been uploaded to the RSAAS.</w:t>
      </w:r>
    </w:p>
    <w:p w14:paraId="7B420CAF" w14:textId="77777777" w:rsidR="0072583D" w:rsidRPr="000D4D56" w:rsidRDefault="0072583D" w:rsidP="0072583D">
      <w:pPr>
        <w:rPr>
          <w:rFonts w:cstheme="minorHAnsi"/>
        </w:rPr>
      </w:pPr>
    </w:p>
    <w:p w14:paraId="3981BA9E" w14:textId="23C071AB" w:rsidR="00CE05F3" w:rsidRPr="000D4D56" w:rsidRDefault="00EE18FF" w:rsidP="00470254">
      <w:pPr>
        <w:pStyle w:val="Heading1"/>
        <w:rPr>
          <w:rFonts w:asciiTheme="minorHAnsi" w:hAnsiTheme="minorHAnsi" w:cstheme="minorHAnsi"/>
        </w:rPr>
      </w:pPr>
      <w:bookmarkStart w:id="42" w:name="_Toc64963736"/>
      <w:r w:rsidRPr="000D4D56">
        <w:rPr>
          <w:rFonts w:asciiTheme="minorHAnsi" w:hAnsiTheme="minorHAnsi" w:cstheme="minorHAnsi"/>
        </w:rPr>
        <w:t>Total Scheme Budget</w:t>
      </w:r>
      <w:bookmarkEnd w:id="42"/>
    </w:p>
    <w:p w14:paraId="50951596" w14:textId="5877A555" w:rsidR="004D26AD" w:rsidRPr="000D4D56" w:rsidRDefault="009F0E2F" w:rsidP="005A524A">
      <w:pPr>
        <w:rPr>
          <w:rFonts w:cstheme="minorHAnsi"/>
          <w:highlight w:val="lightGray"/>
        </w:rPr>
      </w:pPr>
      <w:r w:rsidRPr="000D4D56">
        <w:rPr>
          <w:rFonts w:cstheme="minorHAnsi"/>
          <w:highlight w:val="lightGray"/>
        </w:rPr>
        <w:t>[</w:t>
      </w:r>
      <w:r w:rsidR="00EC267E" w:rsidRPr="000D4D56">
        <w:rPr>
          <w:rFonts w:cstheme="minorHAnsi"/>
          <w:highlight w:val="lightGray"/>
        </w:rPr>
        <w:t>the cost estimate from the Feasibility and options report is to be stated along with the revised cost estimate</w:t>
      </w:r>
      <w:r w:rsidR="00E95012" w:rsidRPr="000D4D56">
        <w:rPr>
          <w:rFonts w:cstheme="minorHAnsi"/>
          <w:highlight w:val="lightGray"/>
        </w:rPr>
        <w:t xml:space="preserve">, and a summary of the reasons for changes if any. A detailed </w:t>
      </w:r>
      <w:r w:rsidR="009005A6" w:rsidRPr="000D4D56">
        <w:rPr>
          <w:rFonts w:cstheme="minorHAnsi"/>
          <w:highlight w:val="lightGray"/>
        </w:rPr>
        <w:t xml:space="preserve">breakdown to be provided in </w:t>
      </w:r>
      <w:r w:rsidR="00EC267E" w:rsidRPr="000D4D56">
        <w:rPr>
          <w:rFonts w:cstheme="minorHAnsi"/>
          <w:highlight w:val="lightGray"/>
        </w:rPr>
        <w:t>an Appendix</w:t>
      </w:r>
      <w:r w:rsidR="00E95012" w:rsidRPr="000D4D56">
        <w:rPr>
          <w:rFonts w:cstheme="minorHAnsi"/>
          <w:highlight w:val="lightGray"/>
        </w:rPr>
        <w:t xml:space="preserve"> to this report]</w:t>
      </w:r>
      <w:r w:rsidR="00EC267E" w:rsidRPr="000D4D56">
        <w:rPr>
          <w:rFonts w:cstheme="minorHAnsi"/>
          <w:highlight w:val="lightGray"/>
        </w:rPr>
        <w:t xml:space="preserve"> </w:t>
      </w:r>
    </w:p>
    <w:p w14:paraId="0371A664" w14:textId="0A37583E" w:rsidR="001301F7" w:rsidRPr="000D4D56" w:rsidRDefault="001301F7" w:rsidP="0072583D">
      <w:pPr>
        <w:rPr>
          <w:rFonts w:cstheme="minorHAnsi"/>
        </w:rPr>
      </w:pPr>
      <w:r w:rsidRPr="000D4D56">
        <w:rPr>
          <w:rFonts w:cstheme="minorHAnsi"/>
        </w:rPr>
        <w:t xml:space="preserve">The cost estimate for the scheme </w:t>
      </w:r>
      <w:r w:rsidR="00AE363E" w:rsidRPr="000D4D56">
        <w:rPr>
          <w:rFonts w:cstheme="minorHAnsi"/>
        </w:rPr>
        <w:t>in</w:t>
      </w:r>
      <w:r w:rsidR="00221C09" w:rsidRPr="000D4D56">
        <w:rPr>
          <w:rFonts w:cstheme="minorHAnsi"/>
        </w:rPr>
        <w:t xml:space="preserve"> the Feasibility and Options Report approved at Gateway 1 was €</w:t>
      </w:r>
      <w:r w:rsidR="003F265E">
        <w:rPr>
          <w:rFonts w:cstheme="minorHAnsi"/>
        </w:rPr>
        <w:t>3,075,000</w:t>
      </w:r>
      <w:r w:rsidR="00164E73" w:rsidRPr="000D4D56">
        <w:rPr>
          <w:rFonts w:cstheme="minorHAnsi"/>
        </w:rPr>
        <w:t xml:space="preserve"> including VAT</w:t>
      </w:r>
      <w:r w:rsidR="00AE363E" w:rsidRPr="000D4D56">
        <w:rPr>
          <w:rFonts w:cstheme="minorHAnsi"/>
        </w:rPr>
        <w:t xml:space="preserve">. An updated cost estimate has been prepared </w:t>
      </w:r>
      <w:r w:rsidR="002926FD" w:rsidRPr="000D4D56">
        <w:rPr>
          <w:rFonts w:cstheme="minorHAnsi"/>
        </w:rPr>
        <w:t>and a breakdown of the estimate is provided in Appendix C of this report</w:t>
      </w:r>
      <w:r w:rsidR="00300A71" w:rsidRPr="000D4D56">
        <w:rPr>
          <w:rFonts w:cstheme="minorHAnsi"/>
        </w:rPr>
        <w:t>.</w:t>
      </w:r>
    </w:p>
    <w:p w14:paraId="39AA24E0" w14:textId="2FED9315" w:rsidR="00CE05F3" w:rsidRDefault="00300A71" w:rsidP="00277A00">
      <w:pPr>
        <w:rPr>
          <w:rFonts w:cstheme="minorHAnsi"/>
        </w:rPr>
      </w:pPr>
      <w:r w:rsidRPr="000D4D56">
        <w:rPr>
          <w:rFonts w:cstheme="minorHAnsi"/>
        </w:rPr>
        <w:t>The current cost estimate is €</w:t>
      </w:r>
      <w:r w:rsidR="001A0204">
        <w:rPr>
          <w:rFonts w:cstheme="minorHAnsi"/>
        </w:rPr>
        <w:t>2,</w:t>
      </w:r>
      <w:r w:rsidR="003F265E">
        <w:rPr>
          <w:rFonts w:cstheme="minorHAnsi"/>
        </w:rPr>
        <w:t>959</w:t>
      </w:r>
      <w:r w:rsidR="001A0204">
        <w:rPr>
          <w:rFonts w:cstheme="minorHAnsi"/>
        </w:rPr>
        <w:t>,</w:t>
      </w:r>
      <w:r w:rsidR="003F265E">
        <w:rPr>
          <w:rFonts w:cstheme="minorHAnsi"/>
        </w:rPr>
        <w:t>313</w:t>
      </w:r>
      <w:r w:rsidR="00CA45E3" w:rsidRPr="000D4D56">
        <w:rPr>
          <w:rFonts w:cstheme="minorHAnsi"/>
        </w:rPr>
        <w:t xml:space="preserve"> </w:t>
      </w:r>
      <w:r w:rsidR="00124657" w:rsidRPr="000D4D56">
        <w:rPr>
          <w:rFonts w:cstheme="minorHAnsi"/>
        </w:rPr>
        <w:t xml:space="preserve">including VAT </w:t>
      </w:r>
      <w:r w:rsidR="00CA45E3" w:rsidRPr="000D4D56">
        <w:rPr>
          <w:rFonts w:cstheme="minorHAnsi"/>
        </w:rPr>
        <w:t xml:space="preserve">which </w:t>
      </w:r>
      <w:r w:rsidR="00277A00" w:rsidRPr="000D4D56">
        <w:rPr>
          <w:rFonts w:cstheme="minorHAnsi"/>
        </w:rPr>
        <w:t>represents</w:t>
      </w:r>
      <w:r w:rsidR="00CA45E3" w:rsidRPr="000D4D56">
        <w:rPr>
          <w:rFonts w:cstheme="minorHAnsi"/>
        </w:rPr>
        <w:t xml:space="preserve"> a </w:t>
      </w:r>
      <w:r w:rsidR="006164ED">
        <w:rPr>
          <w:rFonts w:cstheme="minorHAnsi"/>
        </w:rPr>
        <w:t>3.7</w:t>
      </w:r>
      <w:r w:rsidR="00AE68DE" w:rsidRPr="000D4D56">
        <w:rPr>
          <w:rFonts w:cstheme="minorHAnsi"/>
        </w:rPr>
        <w:t xml:space="preserve">% </w:t>
      </w:r>
      <w:r w:rsidR="00E76BAE">
        <w:rPr>
          <w:rFonts w:cstheme="minorHAnsi"/>
        </w:rPr>
        <w:t>de</w:t>
      </w:r>
      <w:r w:rsidR="00AE68DE" w:rsidRPr="000D4D56">
        <w:rPr>
          <w:rFonts w:cstheme="minorHAnsi"/>
        </w:rPr>
        <w:t xml:space="preserve">crease. The </w:t>
      </w:r>
      <w:r w:rsidR="00E76BAE">
        <w:rPr>
          <w:rFonts w:cstheme="minorHAnsi"/>
        </w:rPr>
        <w:t xml:space="preserve">decrease is </w:t>
      </w:r>
      <w:r w:rsidR="003D64DE">
        <w:rPr>
          <w:rFonts w:cstheme="minorHAnsi"/>
        </w:rPr>
        <w:t xml:space="preserve">based on a lower than anticipated land acquisition cost as the alignment has been tweaked from the </w:t>
      </w:r>
      <w:r w:rsidR="002F7479">
        <w:rPr>
          <w:rFonts w:cstheme="minorHAnsi"/>
        </w:rPr>
        <w:t>early design stage to avoid disturbance to 2 existing residential properties.</w:t>
      </w:r>
    </w:p>
    <w:p w14:paraId="483049B2" w14:textId="77777777" w:rsidR="0072583D" w:rsidRPr="000D4D56" w:rsidRDefault="0072583D" w:rsidP="00277A00">
      <w:pPr>
        <w:rPr>
          <w:rFonts w:cstheme="minorHAnsi"/>
        </w:rPr>
      </w:pPr>
    </w:p>
    <w:p w14:paraId="5CB34642" w14:textId="77777777" w:rsidR="00BC5342" w:rsidRPr="000D4D56" w:rsidRDefault="00170D25" w:rsidP="00170D25">
      <w:pPr>
        <w:pStyle w:val="Heading1"/>
        <w:rPr>
          <w:rFonts w:asciiTheme="minorHAnsi" w:hAnsiTheme="minorHAnsi" w:cstheme="minorHAnsi"/>
        </w:rPr>
      </w:pPr>
      <w:bookmarkStart w:id="43" w:name="_Toc64963737"/>
      <w:r w:rsidRPr="000D4D56">
        <w:rPr>
          <w:rFonts w:asciiTheme="minorHAnsi" w:hAnsiTheme="minorHAnsi" w:cstheme="minorHAnsi"/>
        </w:rPr>
        <w:t>Project Appraisal Balance Sheet</w:t>
      </w:r>
      <w:bookmarkEnd w:id="43"/>
    </w:p>
    <w:p w14:paraId="1D9AB6C1" w14:textId="66966088" w:rsidR="0088648A" w:rsidRPr="000D4D56" w:rsidRDefault="0088648A" w:rsidP="0088648A">
      <w:pPr>
        <w:rPr>
          <w:rFonts w:cstheme="minorHAnsi"/>
          <w:highlight w:val="lightGray"/>
        </w:rPr>
      </w:pPr>
      <w:r w:rsidRPr="000D4D56">
        <w:rPr>
          <w:rFonts w:cstheme="minorHAnsi"/>
          <w:highlight w:val="lightGray"/>
        </w:rPr>
        <w:t xml:space="preserve">[PABS to be contained in </w:t>
      </w:r>
      <w:r w:rsidR="00277A00" w:rsidRPr="000D4D56">
        <w:rPr>
          <w:rFonts w:cstheme="minorHAnsi"/>
          <w:highlight w:val="lightGray"/>
        </w:rPr>
        <w:t>a</w:t>
      </w:r>
      <w:r w:rsidRPr="000D4D56">
        <w:rPr>
          <w:rFonts w:cstheme="minorHAnsi"/>
          <w:highlight w:val="lightGray"/>
        </w:rPr>
        <w:t xml:space="preserve">n Appendix to this report] </w:t>
      </w:r>
    </w:p>
    <w:p w14:paraId="4F556D88" w14:textId="78010572" w:rsidR="0088648A" w:rsidRPr="000D4D56" w:rsidRDefault="0088648A" w:rsidP="00170D25">
      <w:pPr>
        <w:rPr>
          <w:rFonts w:cstheme="minorHAnsi"/>
        </w:rPr>
        <w:sectPr w:rsidR="0088648A" w:rsidRPr="000D4D56" w:rsidSect="00417CED">
          <w:headerReference w:type="even" r:id="rId20"/>
          <w:headerReference w:type="default" r:id="rId21"/>
          <w:footerReference w:type="default" r:id="rId22"/>
          <w:headerReference w:type="first" r:id="rId23"/>
          <w:pgSz w:w="11906" w:h="16838"/>
          <w:pgMar w:top="720" w:right="720" w:bottom="720" w:left="720" w:header="708" w:footer="708" w:gutter="0"/>
          <w:cols w:space="708"/>
          <w:docGrid w:linePitch="360"/>
        </w:sectPr>
      </w:pPr>
      <w:r w:rsidRPr="000D4D56">
        <w:rPr>
          <w:rFonts w:cstheme="minorHAnsi"/>
        </w:rPr>
        <w:t>A project appraisal balance sheet has been prepared for this scheme</w:t>
      </w:r>
      <w:r w:rsidR="007C1B0A" w:rsidRPr="000D4D56">
        <w:rPr>
          <w:rFonts w:cstheme="minorHAnsi"/>
        </w:rPr>
        <w:t xml:space="preserve"> in accordance with the guidance set out in DN-GEO-03030. </w:t>
      </w:r>
      <w:r w:rsidR="00A40377" w:rsidRPr="000D4D56">
        <w:rPr>
          <w:rFonts w:cstheme="minorHAnsi"/>
        </w:rPr>
        <w:t>The PABS is provided in Appendix D.</w:t>
      </w:r>
      <w:r w:rsidR="00460147" w:rsidRPr="000D4D56">
        <w:rPr>
          <w:rFonts w:cstheme="minorHAnsi"/>
        </w:rPr>
        <w:t xml:space="preserve"> The overall description of the scheme is neutral.</w:t>
      </w:r>
    </w:p>
    <w:p w14:paraId="1896A66F" w14:textId="6C7732E4" w:rsidR="003C661A" w:rsidRDefault="003C661A" w:rsidP="003C661A">
      <w:pPr>
        <w:rPr>
          <w:rFonts w:cstheme="minorHAnsi"/>
        </w:rPr>
      </w:pPr>
    </w:p>
    <w:p w14:paraId="33E838C9" w14:textId="77777777" w:rsidR="003C661A" w:rsidRDefault="003C661A" w:rsidP="003C661A">
      <w:pPr>
        <w:rPr>
          <w:rFonts w:cstheme="minorHAnsi"/>
        </w:rPr>
      </w:pPr>
    </w:p>
    <w:p w14:paraId="1672E429" w14:textId="3F64C998" w:rsidR="00CE05F3" w:rsidRPr="000D4D56" w:rsidRDefault="00CE05F3" w:rsidP="00CE05F3">
      <w:pPr>
        <w:pStyle w:val="Heading1"/>
        <w:numPr>
          <w:ilvl w:val="0"/>
          <w:numId w:val="0"/>
        </w:numPr>
        <w:jc w:val="right"/>
        <w:rPr>
          <w:rFonts w:asciiTheme="minorHAnsi" w:hAnsiTheme="minorHAnsi" w:cstheme="minorHAnsi"/>
        </w:rPr>
      </w:pPr>
      <w:bookmarkStart w:id="44" w:name="_Toc64963738"/>
      <w:r w:rsidRPr="000D4D56">
        <w:rPr>
          <w:rFonts w:asciiTheme="minorHAnsi" w:hAnsiTheme="minorHAnsi" w:cstheme="minorHAnsi"/>
        </w:rPr>
        <w:t xml:space="preserve">Appendix A – </w:t>
      </w:r>
      <w:r w:rsidR="00552F49" w:rsidRPr="000D4D56">
        <w:rPr>
          <w:rFonts w:asciiTheme="minorHAnsi" w:hAnsiTheme="minorHAnsi" w:cstheme="minorHAnsi"/>
        </w:rPr>
        <w:t>Design Drawings</w:t>
      </w:r>
      <w:bookmarkEnd w:id="44"/>
      <w:r w:rsidR="006E3213" w:rsidRPr="000D4D56">
        <w:rPr>
          <w:rFonts w:asciiTheme="minorHAnsi" w:hAnsiTheme="minorHAnsi" w:cstheme="minorHAnsi"/>
        </w:rPr>
        <w:t xml:space="preserve"> </w:t>
      </w:r>
    </w:p>
    <w:p w14:paraId="3BBBD59C" w14:textId="6BD84186" w:rsidR="002E1C5C" w:rsidRPr="000D4D56" w:rsidRDefault="00002447" w:rsidP="00C468E4">
      <w:pPr>
        <w:rPr>
          <w:rFonts w:cstheme="minorHAnsi"/>
        </w:rPr>
      </w:pPr>
      <w:r w:rsidRPr="000D4D56">
        <w:rPr>
          <w:rFonts w:cstheme="minorHAnsi"/>
        </w:rPr>
        <w:t xml:space="preserve"> </w:t>
      </w:r>
    </w:p>
    <w:p w14:paraId="31518381" w14:textId="764ED357" w:rsidR="00236B70" w:rsidRPr="000D4D56" w:rsidRDefault="00236B70">
      <w:pPr>
        <w:spacing w:before="0" w:after="160" w:line="259" w:lineRule="auto"/>
        <w:jc w:val="left"/>
        <w:rPr>
          <w:rFonts w:cstheme="minorHAnsi"/>
        </w:rPr>
      </w:pPr>
      <w:r w:rsidRPr="000D4D56">
        <w:rPr>
          <w:rFonts w:cstheme="minorHAnsi"/>
        </w:rPr>
        <w:br w:type="page"/>
      </w:r>
    </w:p>
    <w:p w14:paraId="490EB946" w14:textId="77777777" w:rsidR="006E3213" w:rsidRPr="000D4D56" w:rsidRDefault="006E3213" w:rsidP="003D2132">
      <w:pPr>
        <w:rPr>
          <w:rFonts w:cstheme="minorHAnsi"/>
        </w:rPr>
      </w:pPr>
    </w:p>
    <w:p w14:paraId="4DEDEEC4" w14:textId="77777777" w:rsidR="00CE05F3" w:rsidRPr="000D4D56" w:rsidRDefault="00CE05F3" w:rsidP="00CE05F3">
      <w:pPr>
        <w:rPr>
          <w:rFonts w:cstheme="minorHAnsi"/>
        </w:rPr>
      </w:pPr>
    </w:p>
    <w:p w14:paraId="3BEDB749" w14:textId="252524A1" w:rsidR="00CE05F3" w:rsidRPr="000D4D56" w:rsidRDefault="00CE05F3" w:rsidP="00CE05F3">
      <w:pPr>
        <w:pStyle w:val="Heading1"/>
        <w:numPr>
          <w:ilvl w:val="0"/>
          <w:numId w:val="0"/>
        </w:numPr>
        <w:jc w:val="right"/>
        <w:rPr>
          <w:rFonts w:asciiTheme="minorHAnsi" w:hAnsiTheme="minorHAnsi" w:cstheme="minorHAnsi"/>
        </w:rPr>
      </w:pPr>
      <w:bookmarkStart w:id="45" w:name="_Toc64963739"/>
      <w:r w:rsidRPr="000D4D56">
        <w:rPr>
          <w:rFonts w:asciiTheme="minorHAnsi" w:hAnsiTheme="minorHAnsi" w:cstheme="minorHAnsi"/>
        </w:rPr>
        <w:t>Appendix B –</w:t>
      </w:r>
      <w:r w:rsidR="00842936" w:rsidRPr="000D4D56">
        <w:rPr>
          <w:rFonts w:asciiTheme="minorHAnsi" w:hAnsiTheme="minorHAnsi" w:cstheme="minorHAnsi"/>
        </w:rPr>
        <w:t>Road Safety Audit</w:t>
      </w:r>
      <w:bookmarkEnd w:id="45"/>
      <w:r w:rsidR="003B3BD2" w:rsidRPr="000D4D56">
        <w:rPr>
          <w:rFonts w:asciiTheme="minorHAnsi" w:hAnsiTheme="minorHAnsi" w:cstheme="minorHAnsi"/>
        </w:rPr>
        <w:t xml:space="preserve"> </w:t>
      </w:r>
    </w:p>
    <w:p w14:paraId="299D3C72" w14:textId="77777777" w:rsidR="00BB5EE7" w:rsidRPr="000D4D56" w:rsidRDefault="00BB5EE7" w:rsidP="00BB5EE7">
      <w:pPr>
        <w:rPr>
          <w:rFonts w:cstheme="minorHAnsi"/>
        </w:rPr>
      </w:pPr>
    </w:p>
    <w:p w14:paraId="10249B7D" w14:textId="77777777" w:rsidR="00BB5EE7" w:rsidRPr="000D4D56" w:rsidRDefault="00BB5EE7" w:rsidP="00BB5EE7">
      <w:pPr>
        <w:rPr>
          <w:rFonts w:cstheme="minorHAnsi"/>
        </w:rPr>
      </w:pPr>
    </w:p>
    <w:p w14:paraId="676DB51E" w14:textId="77777777" w:rsidR="00BB5EE7" w:rsidRPr="000D4D56" w:rsidRDefault="00BB5EE7" w:rsidP="00BB5EE7">
      <w:pPr>
        <w:rPr>
          <w:rFonts w:cstheme="minorHAnsi"/>
        </w:rPr>
      </w:pPr>
    </w:p>
    <w:p w14:paraId="76CA2E44" w14:textId="77777777" w:rsidR="00BB5EE7" w:rsidRPr="000D4D56" w:rsidRDefault="00BB5EE7" w:rsidP="00BB5EE7">
      <w:pPr>
        <w:rPr>
          <w:rFonts w:cstheme="minorHAnsi"/>
        </w:rPr>
      </w:pPr>
    </w:p>
    <w:p w14:paraId="455DD5E6" w14:textId="77777777" w:rsidR="00BB5EE7" w:rsidRPr="000D4D56" w:rsidRDefault="00BB5EE7" w:rsidP="00BB5EE7">
      <w:pPr>
        <w:rPr>
          <w:rFonts w:cstheme="minorHAnsi"/>
        </w:rPr>
      </w:pPr>
    </w:p>
    <w:p w14:paraId="3BE3A150" w14:textId="77777777" w:rsidR="00BB5EE7" w:rsidRPr="000D4D56" w:rsidRDefault="00BB5EE7" w:rsidP="00BB5EE7">
      <w:pPr>
        <w:rPr>
          <w:rFonts w:cstheme="minorHAnsi"/>
        </w:rPr>
      </w:pPr>
    </w:p>
    <w:p w14:paraId="26B03BDA" w14:textId="77777777" w:rsidR="00BB5EE7" w:rsidRPr="000D4D56" w:rsidRDefault="00BB5EE7" w:rsidP="00BB5EE7">
      <w:pPr>
        <w:rPr>
          <w:rFonts w:cstheme="minorHAnsi"/>
        </w:rPr>
      </w:pPr>
    </w:p>
    <w:p w14:paraId="51F4E01A" w14:textId="77777777" w:rsidR="00BB5EE7" w:rsidRPr="000D4D56" w:rsidRDefault="00BB5EE7" w:rsidP="00BB5EE7">
      <w:pPr>
        <w:rPr>
          <w:rFonts w:cstheme="minorHAnsi"/>
        </w:rPr>
      </w:pPr>
    </w:p>
    <w:p w14:paraId="3A463158" w14:textId="77777777" w:rsidR="00BB5EE7" w:rsidRPr="000D4D56" w:rsidRDefault="00BB5EE7" w:rsidP="00BB5EE7">
      <w:pPr>
        <w:rPr>
          <w:rFonts w:cstheme="minorHAnsi"/>
        </w:rPr>
      </w:pPr>
    </w:p>
    <w:p w14:paraId="31DFC606" w14:textId="77777777" w:rsidR="00BB5EE7" w:rsidRPr="000D4D56" w:rsidRDefault="00BB5EE7" w:rsidP="00BB5EE7">
      <w:pPr>
        <w:rPr>
          <w:rFonts w:cstheme="minorHAnsi"/>
        </w:rPr>
      </w:pPr>
    </w:p>
    <w:p w14:paraId="70BCB1D6" w14:textId="77777777" w:rsidR="00BB5EE7" w:rsidRPr="000D4D56" w:rsidRDefault="00BB5EE7" w:rsidP="00BB5EE7">
      <w:pPr>
        <w:rPr>
          <w:rFonts w:cstheme="minorHAnsi"/>
        </w:rPr>
      </w:pPr>
    </w:p>
    <w:p w14:paraId="11FF60E5" w14:textId="77777777" w:rsidR="00BB5EE7" w:rsidRPr="000D4D56" w:rsidRDefault="00BB5EE7" w:rsidP="00BB5EE7">
      <w:pPr>
        <w:rPr>
          <w:rFonts w:cstheme="minorHAnsi"/>
        </w:rPr>
      </w:pPr>
    </w:p>
    <w:p w14:paraId="0D34F84D" w14:textId="77777777" w:rsidR="00BB5EE7" w:rsidRPr="000D4D56" w:rsidRDefault="00BB5EE7" w:rsidP="00BB5EE7">
      <w:pPr>
        <w:rPr>
          <w:rFonts w:cstheme="minorHAnsi"/>
        </w:rPr>
      </w:pPr>
    </w:p>
    <w:p w14:paraId="442663E9" w14:textId="77777777" w:rsidR="00BB5EE7" w:rsidRPr="000D4D56" w:rsidRDefault="00BB5EE7" w:rsidP="00BB5EE7">
      <w:pPr>
        <w:rPr>
          <w:rFonts w:cstheme="minorHAnsi"/>
        </w:rPr>
      </w:pPr>
    </w:p>
    <w:p w14:paraId="0FD3B57E" w14:textId="77777777" w:rsidR="00BB5EE7" w:rsidRPr="000D4D56" w:rsidRDefault="00BB5EE7" w:rsidP="00BB5EE7">
      <w:pPr>
        <w:rPr>
          <w:rFonts w:cstheme="minorHAnsi"/>
        </w:rPr>
      </w:pPr>
    </w:p>
    <w:p w14:paraId="47E66011" w14:textId="77777777" w:rsidR="00BB5EE7" w:rsidRPr="000D4D56" w:rsidRDefault="00BB5EE7" w:rsidP="00BB5EE7">
      <w:pPr>
        <w:rPr>
          <w:rFonts w:cstheme="minorHAnsi"/>
        </w:rPr>
      </w:pPr>
    </w:p>
    <w:p w14:paraId="6C0035FA" w14:textId="77777777" w:rsidR="00BB5EE7" w:rsidRPr="000D4D56" w:rsidRDefault="00BB5EE7" w:rsidP="00BB5EE7">
      <w:pPr>
        <w:rPr>
          <w:rFonts w:cstheme="minorHAnsi"/>
        </w:rPr>
      </w:pPr>
    </w:p>
    <w:p w14:paraId="5F23B4CD" w14:textId="77777777" w:rsidR="00BB5EE7" w:rsidRPr="000D4D56" w:rsidRDefault="00BB5EE7" w:rsidP="00BB5EE7">
      <w:pPr>
        <w:rPr>
          <w:rFonts w:cstheme="minorHAnsi"/>
        </w:rPr>
      </w:pPr>
    </w:p>
    <w:p w14:paraId="77DBF569" w14:textId="77777777" w:rsidR="00BB5EE7" w:rsidRPr="000D4D56" w:rsidRDefault="00BB5EE7" w:rsidP="00BB5EE7">
      <w:pPr>
        <w:rPr>
          <w:rFonts w:cstheme="minorHAnsi"/>
        </w:rPr>
      </w:pPr>
    </w:p>
    <w:p w14:paraId="4C62AE49" w14:textId="77777777" w:rsidR="00BB5EE7" w:rsidRPr="000D4D56" w:rsidRDefault="00BB5EE7" w:rsidP="00BB5EE7">
      <w:pPr>
        <w:rPr>
          <w:rFonts w:cstheme="minorHAnsi"/>
        </w:rPr>
      </w:pPr>
    </w:p>
    <w:p w14:paraId="00C50B27" w14:textId="77777777" w:rsidR="00BB5EE7" w:rsidRPr="000D4D56" w:rsidRDefault="00BB5EE7" w:rsidP="00BB5EE7">
      <w:pPr>
        <w:rPr>
          <w:rFonts w:cstheme="minorHAnsi"/>
        </w:rPr>
      </w:pPr>
    </w:p>
    <w:p w14:paraId="22498879" w14:textId="77777777" w:rsidR="00BB5EE7" w:rsidRPr="000D4D56" w:rsidRDefault="00BB5EE7" w:rsidP="00BB5EE7">
      <w:pPr>
        <w:rPr>
          <w:rFonts w:cstheme="minorHAnsi"/>
        </w:rPr>
      </w:pPr>
    </w:p>
    <w:p w14:paraId="7A05515D" w14:textId="77777777" w:rsidR="00BB5EE7" w:rsidRPr="000D4D56" w:rsidRDefault="00BB5EE7" w:rsidP="00BB5EE7">
      <w:pPr>
        <w:rPr>
          <w:rFonts w:cstheme="minorHAnsi"/>
        </w:rPr>
      </w:pPr>
    </w:p>
    <w:p w14:paraId="390F4619" w14:textId="77777777" w:rsidR="00BB5EE7" w:rsidRPr="000D4D56" w:rsidRDefault="00BB5EE7" w:rsidP="00BB5EE7">
      <w:pPr>
        <w:rPr>
          <w:rFonts w:cstheme="minorHAnsi"/>
        </w:rPr>
      </w:pPr>
    </w:p>
    <w:p w14:paraId="1A00FF22" w14:textId="77777777" w:rsidR="00BB5EE7" w:rsidRPr="000D4D56" w:rsidRDefault="00BB5EE7" w:rsidP="00BB5EE7">
      <w:pPr>
        <w:rPr>
          <w:rFonts w:cstheme="minorHAnsi"/>
        </w:rPr>
      </w:pPr>
    </w:p>
    <w:p w14:paraId="33486ADB" w14:textId="77777777" w:rsidR="00BB5EE7" w:rsidRPr="000D4D56" w:rsidRDefault="00BB5EE7" w:rsidP="00BB5EE7">
      <w:pPr>
        <w:rPr>
          <w:rFonts w:cstheme="minorHAnsi"/>
        </w:rPr>
      </w:pPr>
    </w:p>
    <w:p w14:paraId="7C38338A" w14:textId="77777777" w:rsidR="00BB5EE7" w:rsidRPr="000D4D56" w:rsidRDefault="00BB5EE7" w:rsidP="00BB5EE7">
      <w:pPr>
        <w:rPr>
          <w:rFonts w:cstheme="minorHAnsi"/>
        </w:rPr>
      </w:pPr>
    </w:p>
    <w:p w14:paraId="63E4FCFE" w14:textId="09EAD9DC" w:rsidR="000169BD" w:rsidRDefault="000169BD">
      <w:pPr>
        <w:spacing w:before="0" w:after="160" w:line="259" w:lineRule="auto"/>
        <w:jc w:val="left"/>
        <w:rPr>
          <w:rFonts w:cstheme="minorHAnsi"/>
        </w:rPr>
      </w:pPr>
      <w:r>
        <w:rPr>
          <w:rFonts w:cstheme="minorHAnsi"/>
        </w:rPr>
        <w:br w:type="page"/>
      </w:r>
    </w:p>
    <w:p w14:paraId="11B48738" w14:textId="08748C08" w:rsidR="00BB5EE7" w:rsidRDefault="00BB5EE7" w:rsidP="00BB5EE7">
      <w:pPr>
        <w:rPr>
          <w:rFonts w:cstheme="minorHAnsi"/>
        </w:rPr>
      </w:pPr>
    </w:p>
    <w:p w14:paraId="7A2CC587" w14:textId="77777777" w:rsidR="003C661A" w:rsidRPr="000D4D56" w:rsidRDefault="003C661A" w:rsidP="00BB5EE7">
      <w:pPr>
        <w:rPr>
          <w:rFonts w:cstheme="minorHAnsi"/>
        </w:rPr>
      </w:pPr>
    </w:p>
    <w:p w14:paraId="62CA8E8A" w14:textId="32FCBA84" w:rsidR="00BB5EE7" w:rsidRPr="000D4D56" w:rsidRDefault="00BB5EE7" w:rsidP="00BB5EE7">
      <w:pPr>
        <w:pStyle w:val="Heading1"/>
        <w:numPr>
          <w:ilvl w:val="0"/>
          <w:numId w:val="0"/>
        </w:numPr>
        <w:jc w:val="right"/>
        <w:rPr>
          <w:rFonts w:asciiTheme="minorHAnsi" w:hAnsiTheme="minorHAnsi" w:cstheme="minorHAnsi"/>
        </w:rPr>
      </w:pPr>
      <w:bookmarkStart w:id="46" w:name="_Toc64963740"/>
      <w:r w:rsidRPr="000D4D56">
        <w:rPr>
          <w:rFonts w:asciiTheme="minorHAnsi" w:hAnsiTheme="minorHAnsi" w:cstheme="minorHAnsi"/>
        </w:rPr>
        <w:t xml:space="preserve">Appendix C </w:t>
      </w:r>
      <w:r w:rsidR="00842936" w:rsidRPr="000D4D56">
        <w:rPr>
          <w:rFonts w:asciiTheme="minorHAnsi" w:hAnsiTheme="minorHAnsi" w:cstheme="minorHAnsi"/>
        </w:rPr>
        <w:t>–</w:t>
      </w:r>
      <w:r w:rsidRPr="000D4D56">
        <w:rPr>
          <w:rFonts w:asciiTheme="minorHAnsi" w:hAnsiTheme="minorHAnsi" w:cstheme="minorHAnsi"/>
        </w:rPr>
        <w:t xml:space="preserve"> </w:t>
      </w:r>
      <w:r w:rsidR="00842936" w:rsidRPr="000D4D56">
        <w:rPr>
          <w:rFonts w:asciiTheme="minorHAnsi" w:hAnsiTheme="minorHAnsi" w:cstheme="minorHAnsi"/>
        </w:rPr>
        <w:t>Cost Estimate</w:t>
      </w:r>
      <w:bookmarkEnd w:id="46"/>
    </w:p>
    <w:p w14:paraId="0FCB1E0D" w14:textId="7CD053B7" w:rsidR="00BB5EE7" w:rsidRPr="000D4D56" w:rsidRDefault="00BB5EE7" w:rsidP="00BB5EE7">
      <w:pPr>
        <w:rPr>
          <w:rFonts w:cstheme="minorHAnsi"/>
        </w:rPr>
      </w:pPr>
    </w:p>
    <w:p w14:paraId="6A451C24" w14:textId="78558583" w:rsidR="000169BD" w:rsidRDefault="000169BD" w:rsidP="00CE05F3">
      <w:pPr>
        <w:rPr>
          <w:rFonts w:cstheme="minorHAnsi"/>
          <w:b/>
          <w:bCs/>
        </w:rPr>
      </w:pPr>
    </w:p>
    <w:p w14:paraId="03EFFD23" w14:textId="0A48B093" w:rsidR="000169BD" w:rsidRDefault="000169BD" w:rsidP="0072583D">
      <w:pPr>
        <w:jc w:val="center"/>
        <w:rPr>
          <w:rFonts w:cstheme="minorHAnsi"/>
        </w:rPr>
      </w:pPr>
      <w:r>
        <w:rPr>
          <w:noProof/>
        </w:rPr>
        <w:lastRenderedPageBreak/>
        <w:drawing>
          <wp:inline distT="0" distB="0" distL="0" distR="0" wp14:anchorId="21E7020B" wp14:editId="2235F019">
            <wp:extent cx="5806824" cy="834793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632" cy="8380722"/>
                    </a:xfrm>
                    <a:prstGeom prst="rect">
                      <a:avLst/>
                    </a:prstGeom>
                  </pic:spPr>
                </pic:pic>
              </a:graphicData>
            </a:graphic>
          </wp:inline>
        </w:drawing>
      </w:r>
    </w:p>
    <w:p w14:paraId="68E056E5" w14:textId="77777777" w:rsidR="003C661A" w:rsidRDefault="003C661A" w:rsidP="003C661A">
      <w:pPr>
        <w:rPr>
          <w:rFonts w:cstheme="minorHAnsi"/>
          <w:b/>
          <w:bCs/>
        </w:rPr>
      </w:pPr>
      <w:r w:rsidRPr="000D4D56">
        <w:rPr>
          <w:rFonts w:cstheme="minorHAnsi"/>
          <w:b/>
          <w:highlight w:val="lightGray"/>
        </w:rPr>
        <w:t xml:space="preserve">[Please see TII Publications at </w:t>
      </w:r>
      <w:hyperlink r:id="rId25" w:history="1">
        <w:r w:rsidRPr="000D4D56">
          <w:rPr>
            <w:rStyle w:val="Hyperlink"/>
            <w:rFonts w:cstheme="minorHAnsi"/>
            <w:b/>
            <w:highlight w:val="lightGray"/>
          </w:rPr>
          <w:t>https://www.tiipublications.ie/downloads/</w:t>
        </w:r>
      </w:hyperlink>
      <w:r w:rsidRPr="000D4D56">
        <w:rPr>
          <w:rFonts w:cstheme="minorHAnsi"/>
          <w:b/>
          <w:highlight w:val="lightGray"/>
        </w:rPr>
        <w:t xml:space="preserve"> for work sheets </w:t>
      </w:r>
      <w:hyperlink r:id="rId26" w:tgtFrame="_blank" w:history="1">
        <w:r w:rsidRPr="000D4D56">
          <w:rPr>
            <w:rFonts w:cstheme="minorHAnsi"/>
            <w:b/>
            <w:bCs/>
            <w:color w:val="0000FF"/>
            <w:highlight w:val="lightGray"/>
            <w:u w:val="single"/>
          </w:rPr>
          <w:t>PE-PAG-02021_Unit-6.2-Attachments.zip</w:t>
        </w:r>
      </w:hyperlink>
      <w:r w:rsidRPr="000D4D56">
        <w:rPr>
          <w:rFonts w:cstheme="minorHAnsi"/>
          <w:b/>
          <w:bCs/>
          <w:highlight w:val="lightGray"/>
        </w:rPr>
        <w:t xml:space="preserve"> that maybe used.]</w:t>
      </w:r>
    </w:p>
    <w:p w14:paraId="21AAA170" w14:textId="77777777" w:rsidR="003C661A" w:rsidRPr="000D4D56" w:rsidRDefault="003C661A" w:rsidP="00CE05F3">
      <w:pPr>
        <w:rPr>
          <w:rFonts w:cstheme="minorHAnsi"/>
        </w:rPr>
      </w:pPr>
    </w:p>
    <w:p w14:paraId="7FD423F6" w14:textId="632ABC37" w:rsidR="003C661A" w:rsidRDefault="003C661A" w:rsidP="003C661A">
      <w:pPr>
        <w:rPr>
          <w:rFonts w:cstheme="minorHAnsi"/>
        </w:rPr>
      </w:pPr>
    </w:p>
    <w:p w14:paraId="685BF899" w14:textId="5405DBF5" w:rsidR="00236B70" w:rsidRPr="000D4D56" w:rsidRDefault="00DF07A8" w:rsidP="001F5B8A">
      <w:pPr>
        <w:pStyle w:val="Heading1"/>
        <w:numPr>
          <w:ilvl w:val="0"/>
          <w:numId w:val="0"/>
        </w:numPr>
        <w:jc w:val="right"/>
        <w:rPr>
          <w:rFonts w:asciiTheme="minorHAnsi" w:hAnsiTheme="minorHAnsi" w:cstheme="minorHAnsi"/>
        </w:rPr>
      </w:pPr>
      <w:bookmarkStart w:id="47" w:name="_Toc64963741"/>
      <w:r w:rsidRPr="000D4D56">
        <w:rPr>
          <w:rFonts w:asciiTheme="minorHAnsi" w:hAnsiTheme="minorHAnsi" w:cstheme="minorHAnsi"/>
        </w:rPr>
        <w:t xml:space="preserve">Appendix </w:t>
      </w:r>
      <w:r w:rsidR="00236B70" w:rsidRPr="000D4D56">
        <w:rPr>
          <w:rFonts w:asciiTheme="minorHAnsi" w:hAnsiTheme="minorHAnsi" w:cstheme="minorHAnsi"/>
        </w:rPr>
        <w:t>D</w:t>
      </w:r>
      <w:r w:rsidRPr="000D4D56">
        <w:rPr>
          <w:rFonts w:asciiTheme="minorHAnsi" w:hAnsiTheme="minorHAnsi" w:cstheme="minorHAnsi"/>
        </w:rPr>
        <w:t xml:space="preserve"> – </w:t>
      </w:r>
      <w:r w:rsidR="00236B70" w:rsidRPr="000D4D56">
        <w:rPr>
          <w:rFonts w:asciiTheme="minorHAnsi" w:hAnsiTheme="minorHAnsi" w:cstheme="minorHAnsi"/>
        </w:rPr>
        <w:t>PABS</w:t>
      </w:r>
      <w:bookmarkEnd w:id="47"/>
    </w:p>
    <w:p w14:paraId="481242CB" w14:textId="77777777" w:rsidR="00236B70" w:rsidRPr="000D4D56" w:rsidRDefault="00236B70">
      <w:pPr>
        <w:spacing w:before="0" w:after="160" w:line="259" w:lineRule="auto"/>
        <w:jc w:val="left"/>
        <w:rPr>
          <w:rFonts w:eastAsiaTheme="majorEastAsia" w:cstheme="minorHAnsi"/>
          <w:b/>
          <w:bCs/>
          <w:color w:val="2E74B5" w:themeColor="accent1" w:themeShade="BF"/>
          <w:sz w:val="28"/>
          <w:szCs w:val="28"/>
        </w:rPr>
      </w:pPr>
      <w:r w:rsidRPr="000D4D56">
        <w:rPr>
          <w:rFonts w:cstheme="minorHAnsi"/>
        </w:rPr>
        <w:br w:type="page"/>
      </w:r>
    </w:p>
    <w:p w14:paraId="77684F4D" w14:textId="0D8D35C2" w:rsidR="00DF07A8" w:rsidRPr="000D4D56" w:rsidRDefault="00C8472C" w:rsidP="0072583D">
      <w:pPr>
        <w:jc w:val="center"/>
      </w:pPr>
      <w:r>
        <w:rPr>
          <w:noProof/>
        </w:rPr>
        <w:lastRenderedPageBreak/>
        <w:drawing>
          <wp:inline distT="0" distB="0" distL="0" distR="0" wp14:anchorId="7D541EC7" wp14:editId="3505AF3E">
            <wp:extent cx="6645910" cy="3827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827780"/>
                    </a:xfrm>
                    <a:prstGeom prst="rect">
                      <a:avLst/>
                    </a:prstGeom>
                  </pic:spPr>
                </pic:pic>
              </a:graphicData>
            </a:graphic>
          </wp:inline>
        </w:drawing>
      </w:r>
    </w:p>
    <w:p w14:paraId="37B23B90" w14:textId="0A2CEA90" w:rsidR="00DF07A8" w:rsidRPr="000D4D56" w:rsidRDefault="00DF07A8" w:rsidP="00DF07A8">
      <w:pPr>
        <w:rPr>
          <w:rFonts w:cstheme="minorHAnsi"/>
        </w:rPr>
      </w:pPr>
    </w:p>
    <w:p w14:paraId="1ACD57A6" w14:textId="52A82CC2" w:rsidR="00236B70" w:rsidRPr="000D4D56" w:rsidRDefault="00236B70" w:rsidP="00DF07A8">
      <w:pPr>
        <w:rPr>
          <w:rFonts w:cstheme="minorHAnsi"/>
        </w:rPr>
      </w:pPr>
    </w:p>
    <w:p w14:paraId="18C9E3D3" w14:textId="7D8DCE56" w:rsidR="00236B70" w:rsidRPr="000D4D56" w:rsidRDefault="00236B70" w:rsidP="00DF07A8">
      <w:pPr>
        <w:rPr>
          <w:rFonts w:cstheme="minorHAnsi"/>
        </w:rPr>
      </w:pPr>
    </w:p>
    <w:p w14:paraId="54585FD0" w14:textId="5AE69FF3" w:rsidR="00B70E2D" w:rsidRPr="000D4D56" w:rsidRDefault="00B70E2D" w:rsidP="00DF07A8">
      <w:pPr>
        <w:rPr>
          <w:rFonts w:cstheme="minorHAnsi"/>
        </w:rPr>
      </w:pPr>
    </w:p>
    <w:p w14:paraId="6DCDF007" w14:textId="107E4105" w:rsidR="00236B70" w:rsidRPr="000D4D56" w:rsidRDefault="00236B70" w:rsidP="00DF07A8">
      <w:pPr>
        <w:rPr>
          <w:rFonts w:cstheme="minorHAnsi"/>
        </w:rPr>
      </w:pPr>
    </w:p>
    <w:p w14:paraId="569115B0" w14:textId="16F9D59C" w:rsidR="00236B70" w:rsidRPr="000D4D56" w:rsidRDefault="00236B70" w:rsidP="00DF07A8">
      <w:pPr>
        <w:rPr>
          <w:rFonts w:cstheme="minorHAnsi"/>
        </w:rPr>
      </w:pPr>
    </w:p>
    <w:p w14:paraId="09847EE4" w14:textId="3B04B3AA" w:rsidR="00236B70" w:rsidRPr="000D4D56" w:rsidRDefault="00236B70" w:rsidP="00DF07A8">
      <w:pPr>
        <w:rPr>
          <w:rFonts w:cstheme="minorHAnsi"/>
        </w:rPr>
      </w:pPr>
    </w:p>
    <w:p w14:paraId="3E6D5B7F" w14:textId="045BEFB5" w:rsidR="00236B70" w:rsidRPr="000D4D56" w:rsidRDefault="00236B70" w:rsidP="00DF07A8">
      <w:pPr>
        <w:rPr>
          <w:rFonts w:cstheme="minorHAnsi"/>
        </w:rPr>
      </w:pPr>
    </w:p>
    <w:p w14:paraId="56079AB1" w14:textId="7CC64B05" w:rsidR="00236B70" w:rsidRPr="000D4D56" w:rsidRDefault="00236B70" w:rsidP="00DF07A8">
      <w:pPr>
        <w:rPr>
          <w:rFonts w:cstheme="minorHAnsi"/>
        </w:rPr>
      </w:pPr>
    </w:p>
    <w:p w14:paraId="609612E9" w14:textId="0C9646A5" w:rsidR="00236B70" w:rsidRPr="000D4D56" w:rsidRDefault="00236B70" w:rsidP="00DF07A8">
      <w:pPr>
        <w:rPr>
          <w:rFonts w:cstheme="minorHAnsi"/>
        </w:rPr>
      </w:pPr>
    </w:p>
    <w:p w14:paraId="7C20E11C" w14:textId="1468DFB8" w:rsidR="00B70E2D" w:rsidRPr="000D4D56" w:rsidRDefault="00B70E2D" w:rsidP="00DF07A8">
      <w:pPr>
        <w:rPr>
          <w:rFonts w:cstheme="minorHAnsi"/>
        </w:rPr>
      </w:pPr>
    </w:p>
    <w:p w14:paraId="165B42BB" w14:textId="461BABD7" w:rsidR="00B70E2D" w:rsidRPr="000D4D56" w:rsidRDefault="00B70E2D" w:rsidP="00DF07A8">
      <w:pPr>
        <w:rPr>
          <w:rFonts w:cstheme="minorHAnsi"/>
        </w:rPr>
      </w:pPr>
    </w:p>
    <w:p w14:paraId="2E9C41E1" w14:textId="3B98285C" w:rsidR="00B70E2D" w:rsidRPr="000D4D56" w:rsidRDefault="00B70E2D" w:rsidP="00DF07A8">
      <w:pPr>
        <w:rPr>
          <w:rFonts w:cstheme="minorHAnsi"/>
        </w:rPr>
      </w:pPr>
    </w:p>
    <w:p w14:paraId="5751202C" w14:textId="5E4C0E26" w:rsidR="00B70E2D" w:rsidRPr="000D4D56" w:rsidRDefault="00B70E2D" w:rsidP="00DF07A8">
      <w:pPr>
        <w:rPr>
          <w:rFonts w:cstheme="minorHAnsi"/>
        </w:rPr>
      </w:pPr>
    </w:p>
    <w:p w14:paraId="26C7C3AA" w14:textId="58AA0DE6" w:rsidR="00B70E2D" w:rsidRPr="000D4D56" w:rsidRDefault="00B70E2D" w:rsidP="00DF07A8">
      <w:pPr>
        <w:rPr>
          <w:rFonts w:cstheme="minorHAnsi"/>
        </w:rPr>
      </w:pPr>
    </w:p>
    <w:p w14:paraId="0EE412CA" w14:textId="5EB187E1" w:rsidR="00B70E2D" w:rsidRPr="000D4D56" w:rsidRDefault="00B70E2D" w:rsidP="00DF07A8">
      <w:pPr>
        <w:rPr>
          <w:rFonts w:cstheme="minorHAnsi"/>
        </w:rPr>
      </w:pPr>
    </w:p>
    <w:p w14:paraId="5BB69AED" w14:textId="07626E49" w:rsidR="00B70E2D" w:rsidRPr="000D4D56" w:rsidRDefault="00B70E2D" w:rsidP="00DF07A8">
      <w:pPr>
        <w:rPr>
          <w:rFonts w:cstheme="minorHAnsi"/>
        </w:rPr>
      </w:pPr>
    </w:p>
    <w:p w14:paraId="662DA77B" w14:textId="007F0609" w:rsidR="00B70E2D" w:rsidRPr="000D4D56" w:rsidRDefault="00B70E2D" w:rsidP="00DF07A8">
      <w:pPr>
        <w:rPr>
          <w:rFonts w:cstheme="minorHAnsi"/>
        </w:rPr>
      </w:pPr>
    </w:p>
    <w:p w14:paraId="24172D69" w14:textId="2835DA15" w:rsidR="00B70E2D" w:rsidRPr="000D4D56" w:rsidRDefault="00B70E2D" w:rsidP="00DF07A8">
      <w:pPr>
        <w:rPr>
          <w:rFonts w:cstheme="minorHAnsi"/>
        </w:rPr>
      </w:pPr>
    </w:p>
    <w:p w14:paraId="12B0DC2C" w14:textId="3B1EB81F" w:rsidR="00B70E2D" w:rsidRDefault="00B70E2D" w:rsidP="00DF07A8">
      <w:pPr>
        <w:rPr>
          <w:rFonts w:cstheme="minorHAnsi"/>
        </w:rPr>
      </w:pPr>
    </w:p>
    <w:p w14:paraId="248A5382" w14:textId="40687F36" w:rsidR="003C661A" w:rsidRDefault="003C661A" w:rsidP="00DF07A8">
      <w:pPr>
        <w:rPr>
          <w:rFonts w:cstheme="minorHAnsi"/>
        </w:rPr>
      </w:pPr>
    </w:p>
    <w:p w14:paraId="03E52492" w14:textId="77777777" w:rsidR="003C661A" w:rsidRPr="000D4D56" w:rsidRDefault="003C661A" w:rsidP="00DF07A8">
      <w:pPr>
        <w:rPr>
          <w:rFonts w:cstheme="minorHAnsi"/>
        </w:rPr>
      </w:pPr>
    </w:p>
    <w:p w14:paraId="2319EC6D" w14:textId="760DA212" w:rsidR="00236B70" w:rsidRPr="000D4D56" w:rsidRDefault="00B70E2D" w:rsidP="00B70E2D">
      <w:pPr>
        <w:pStyle w:val="Heading1"/>
        <w:numPr>
          <w:ilvl w:val="0"/>
          <w:numId w:val="0"/>
        </w:numPr>
        <w:ind w:left="7632"/>
        <w:jc w:val="left"/>
        <w:rPr>
          <w:rFonts w:asciiTheme="minorHAnsi" w:hAnsiTheme="minorHAnsi" w:cstheme="minorHAnsi"/>
        </w:rPr>
      </w:pPr>
      <w:bookmarkStart w:id="48" w:name="_Toc64963742"/>
      <w:r w:rsidRPr="000D4D56">
        <w:rPr>
          <w:rFonts w:asciiTheme="minorHAnsi" w:hAnsiTheme="minorHAnsi" w:cstheme="minorHAnsi"/>
        </w:rPr>
        <w:t>Appendix E - Departures from Standard</w:t>
      </w:r>
      <w:bookmarkEnd w:id="48"/>
    </w:p>
    <w:p w14:paraId="0D231D93" w14:textId="1732466E" w:rsidR="00236B70" w:rsidRPr="000D4D56" w:rsidRDefault="00236B70" w:rsidP="00DF07A8">
      <w:pPr>
        <w:rPr>
          <w:rFonts w:cstheme="minorHAnsi"/>
        </w:rPr>
      </w:pPr>
    </w:p>
    <w:p w14:paraId="7EC49C02" w14:textId="57A205D1" w:rsidR="00236B70" w:rsidRPr="000D4D56" w:rsidRDefault="00236B70" w:rsidP="00DF07A8">
      <w:pPr>
        <w:rPr>
          <w:rFonts w:cstheme="minorHAnsi"/>
        </w:rPr>
      </w:pPr>
    </w:p>
    <w:p w14:paraId="7DC5FDF6" w14:textId="2FACBACF" w:rsidR="00236B70" w:rsidRPr="000D4D56" w:rsidRDefault="00236B70" w:rsidP="00DF07A8">
      <w:pPr>
        <w:rPr>
          <w:rFonts w:cstheme="minorHAnsi"/>
        </w:rPr>
      </w:pPr>
    </w:p>
    <w:p w14:paraId="1087552B" w14:textId="32DB0E6A" w:rsidR="00236B70" w:rsidRPr="000D4D56" w:rsidRDefault="00236B70" w:rsidP="00DF07A8">
      <w:pPr>
        <w:rPr>
          <w:rFonts w:cstheme="minorHAnsi"/>
        </w:rPr>
      </w:pPr>
    </w:p>
    <w:p w14:paraId="18C4D067" w14:textId="517BB55E" w:rsidR="00236B70" w:rsidRPr="000D4D56" w:rsidRDefault="00236B70" w:rsidP="00DF07A8">
      <w:pPr>
        <w:rPr>
          <w:rFonts w:cstheme="minorHAnsi"/>
        </w:rPr>
      </w:pPr>
    </w:p>
    <w:p w14:paraId="11E9A899" w14:textId="4BF5BA11" w:rsidR="00236B70" w:rsidRPr="000D4D56" w:rsidRDefault="00236B70" w:rsidP="00DF07A8">
      <w:pPr>
        <w:rPr>
          <w:rFonts w:cstheme="minorHAnsi"/>
        </w:rPr>
      </w:pPr>
    </w:p>
    <w:p w14:paraId="2CEFF8C4" w14:textId="0D2741D6" w:rsidR="00236B70" w:rsidRPr="000D4D56" w:rsidRDefault="00236B70" w:rsidP="00DF07A8">
      <w:pPr>
        <w:rPr>
          <w:rFonts w:cstheme="minorHAnsi"/>
        </w:rPr>
      </w:pPr>
    </w:p>
    <w:p w14:paraId="36155EEC" w14:textId="6CE755B4" w:rsidR="00236B70" w:rsidRPr="000D4D56" w:rsidRDefault="00236B70" w:rsidP="00DF07A8">
      <w:pPr>
        <w:rPr>
          <w:rFonts w:cstheme="minorHAnsi"/>
        </w:rPr>
      </w:pPr>
    </w:p>
    <w:p w14:paraId="2D473A0B" w14:textId="208A72F8" w:rsidR="00236B70" w:rsidRPr="000D4D56" w:rsidRDefault="00236B70" w:rsidP="00DF07A8">
      <w:pPr>
        <w:rPr>
          <w:rFonts w:cstheme="minorHAnsi"/>
        </w:rPr>
      </w:pPr>
    </w:p>
    <w:p w14:paraId="7A6945B1" w14:textId="33A3A0F2" w:rsidR="00236B70" w:rsidRPr="000D4D56" w:rsidRDefault="00236B70" w:rsidP="00DF07A8">
      <w:pPr>
        <w:rPr>
          <w:rFonts w:cstheme="minorHAnsi"/>
        </w:rPr>
      </w:pPr>
    </w:p>
    <w:p w14:paraId="27623151" w14:textId="7D0ABC40" w:rsidR="00236B70" w:rsidRPr="000D4D56" w:rsidRDefault="00236B70" w:rsidP="00DF07A8">
      <w:pPr>
        <w:rPr>
          <w:rFonts w:cstheme="minorHAnsi"/>
        </w:rPr>
      </w:pPr>
    </w:p>
    <w:p w14:paraId="1FE4DC90" w14:textId="29EE36C9" w:rsidR="00236B70" w:rsidRPr="000D4D56" w:rsidRDefault="00236B70" w:rsidP="00DF07A8">
      <w:pPr>
        <w:rPr>
          <w:rFonts w:cstheme="minorHAnsi"/>
        </w:rPr>
      </w:pPr>
    </w:p>
    <w:p w14:paraId="32B898E2" w14:textId="6ECDE419" w:rsidR="00236B70" w:rsidRPr="000D4D56" w:rsidRDefault="00236B70" w:rsidP="00DF07A8">
      <w:pPr>
        <w:rPr>
          <w:rFonts w:cstheme="minorHAnsi"/>
        </w:rPr>
      </w:pPr>
    </w:p>
    <w:p w14:paraId="6BB496A7" w14:textId="5152463C" w:rsidR="00236B70" w:rsidRDefault="00236B70" w:rsidP="00DF07A8">
      <w:pPr>
        <w:rPr>
          <w:rFonts w:cstheme="minorHAnsi"/>
        </w:rPr>
      </w:pPr>
    </w:p>
    <w:p w14:paraId="5C5D561E" w14:textId="03BDB370" w:rsidR="00163B27" w:rsidRDefault="00163B27" w:rsidP="00DF07A8">
      <w:pPr>
        <w:rPr>
          <w:rFonts w:cstheme="minorHAnsi"/>
        </w:rPr>
      </w:pPr>
    </w:p>
    <w:p w14:paraId="1F9990CD" w14:textId="6154DC64" w:rsidR="00163B27" w:rsidRDefault="00163B27" w:rsidP="00DF07A8">
      <w:pPr>
        <w:rPr>
          <w:rFonts w:cstheme="minorHAnsi"/>
        </w:rPr>
      </w:pPr>
    </w:p>
    <w:p w14:paraId="0F97D2F4" w14:textId="4E84A053" w:rsidR="00163B27" w:rsidRDefault="00163B27" w:rsidP="00DF07A8">
      <w:pPr>
        <w:rPr>
          <w:rFonts w:cstheme="minorHAnsi"/>
        </w:rPr>
      </w:pPr>
    </w:p>
    <w:p w14:paraId="51076725" w14:textId="240CCBDD" w:rsidR="00163B27" w:rsidRDefault="00163B27" w:rsidP="00DF07A8">
      <w:pPr>
        <w:rPr>
          <w:rFonts w:cstheme="minorHAnsi"/>
        </w:rPr>
      </w:pPr>
    </w:p>
    <w:p w14:paraId="19F59376" w14:textId="7D26D5DA" w:rsidR="00163B27" w:rsidRDefault="00163B27" w:rsidP="00DF07A8">
      <w:pPr>
        <w:rPr>
          <w:rFonts w:cstheme="minorHAnsi"/>
        </w:rPr>
      </w:pPr>
    </w:p>
    <w:p w14:paraId="55E7110B" w14:textId="1C85AEC9" w:rsidR="00163B27" w:rsidRDefault="00163B27" w:rsidP="00DF07A8">
      <w:pPr>
        <w:rPr>
          <w:rFonts w:cstheme="minorHAnsi"/>
        </w:rPr>
      </w:pPr>
    </w:p>
    <w:p w14:paraId="4F8F1C0D" w14:textId="4034000E" w:rsidR="00163B27" w:rsidRDefault="00163B27" w:rsidP="00DF07A8">
      <w:pPr>
        <w:rPr>
          <w:rFonts w:cstheme="minorHAnsi"/>
        </w:rPr>
      </w:pPr>
    </w:p>
    <w:p w14:paraId="25F2F10E" w14:textId="74166300" w:rsidR="00163B27" w:rsidRDefault="00163B27" w:rsidP="00DF07A8">
      <w:pPr>
        <w:rPr>
          <w:rFonts w:cstheme="minorHAnsi"/>
        </w:rPr>
      </w:pPr>
    </w:p>
    <w:p w14:paraId="19E0EAB1" w14:textId="64984D28" w:rsidR="00163B27" w:rsidRDefault="00163B27" w:rsidP="00DF07A8">
      <w:pPr>
        <w:rPr>
          <w:rFonts w:cstheme="minorHAnsi"/>
        </w:rPr>
      </w:pPr>
    </w:p>
    <w:p w14:paraId="41D4F4F6" w14:textId="21C65DC2" w:rsidR="00163B27" w:rsidRDefault="00163B27" w:rsidP="00DF07A8">
      <w:pPr>
        <w:rPr>
          <w:rFonts w:cstheme="minorHAnsi"/>
        </w:rPr>
      </w:pPr>
    </w:p>
    <w:p w14:paraId="52078D87" w14:textId="06CD5AC6" w:rsidR="00163B27" w:rsidRDefault="00163B27" w:rsidP="00DF07A8">
      <w:pPr>
        <w:rPr>
          <w:rFonts w:cstheme="minorHAnsi"/>
        </w:rPr>
      </w:pPr>
    </w:p>
    <w:p w14:paraId="0F201288" w14:textId="5C73B283" w:rsidR="00163B27" w:rsidRDefault="00163B27" w:rsidP="00DF07A8">
      <w:pPr>
        <w:rPr>
          <w:rFonts w:cstheme="minorHAnsi"/>
        </w:rPr>
      </w:pPr>
    </w:p>
    <w:p w14:paraId="5D9433E3" w14:textId="199785AD" w:rsidR="00163B27" w:rsidRDefault="00163B27" w:rsidP="00DF07A8">
      <w:pPr>
        <w:rPr>
          <w:rFonts w:cstheme="minorHAnsi"/>
        </w:rPr>
      </w:pPr>
    </w:p>
    <w:p w14:paraId="64EFFB23" w14:textId="65825DE1" w:rsidR="00163B27" w:rsidRDefault="00163B27" w:rsidP="00DF07A8">
      <w:pPr>
        <w:rPr>
          <w:rFonts w:cstheme="minorHAnsi"/>
        </w:rPr>
      </w:pPr>
    </w:p>
    <w:p w14:paraId="55587DB8" w14:textId="3EDBD4C9" w:rsidR="00163B27" w:rsidRDefault="00163B27" w:rsidP="00DF07A8">
      <w:pPr>
        <w:rPr>
          <w:rFonts w:cstheme="minorHAnsi"/>
        </w:rPr>
      </w:pPr>
    </w:p>
    <w:p w14:paraId="127EEDCD" w14:textId="2A758F97" w:rsidR="00163B27" w:rsidRDefault="00163B27" w:rsidP="00DF07A8">
      <w:pPr>
        <w:rPr>
          <w:rFonts w:cstheme="minorHAnsi"/>
        </w:rPr>
      </w:pPr>
    </w:p>
    <w:p w14:paraId="7B125D95" w14:textId="0A9D1325" w:rsidR="00163B27" w:rsidRDefault="00163B27" w:rsidP="00DF07A8">
      <w:pPr>
        <w:rPr>
          <w:rFonts w:cstheme="minorHAnsi"/>
        </w:rPr>
      </w:pPr>
    </w:p>
    <w:p w14:paraId="05047015" w14:textId="77777777" w:rsidR="00163B27" w:rsidRPr="0072583D" w:rsidRDefault="00163B27" w:rsidP="00163B27">
      <w:pPr>
        <w:spacing w:after="0"/>
        <w:jc w:val="center"/>
        <w:textAlignment w:val="baseline"/>
        <w:rPr>
          <w:rFonts w:eastAsia="Times New Roman" w:cstheme="minorHAnsi"/>
          <w:b/>
          <w:bCs/>
          <w:sz w:val="18"/>
          <w:szCs w:val="18"/>
          <w:lang w:eastAsia="en-GB"/>
        </w:rPr>
      </w:pPr>
      <w:r w:rsidRPr="0072583D">
        <w:rPr>
          <w:rFonts w:eastAsia="Times New Roman" w:cstheme="minorHAnsi"/>
          <w:b/>
          <w:bCs/>
          <w:lang w:eastAsia="en-GB"/>
        </w:rPr>
        <w:lastRenderedPageBreak/>
        <w:t>Application for a Departure from the TII Publications as part of a Preliminary Design Report in accordance with DN-GEO03036</w:t>
      </w:r>
    </w:p>
    <w:tbl>
      <w:tblPr>
        <w:tblW w:w="90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5"/>
        <w:gridCol w:w="2999"/>
        <w:gridCol w:w="2796"/>
      </w:tblGrid>
      <w:tr w:rsidR="00163B27" w:rsidRPr="0072583D" w14:paraId="77E526B3" w14:textId="77777777" w:rsidTr="0072583D">
        <w:trPr>
          <w:trHeight w:val="1725"/>
          <w:jc w:val="center"/>
        </w:trPr>
        <w:tc>
          <w:tcPr>
            <w:tcW w:w="9010" w:type="dxa"/>
            <w:gridSpan w:val="3"/>
            <w:tcBorders>
              <w:top w:val="single" w:sz="6" w:space="0" w:color="5B9BD5"/>
              <w:left w:val="single" w:sz="6" w:space="0" w:color="5B9BD5"/>
              <w:bottom w:val="single" w:sz="6" w:space="0" w:color="5B9BD5"/>
              <w:right w:val="single" w:sz="6" w:space="0" w:color="5B9BD5"/>
            </w:tcBorders>
            <w:shd w:val="clear" w:color="auto" w:fill="auto"/>
            <w:vAlign w:val="center"/>
            <w:hideMark/>
          </w:tcPr>
          <w:p w14:paraId="164C90E6" w14:textId="77777777" w:rsidR="00163B27" w:rsidRPr="0072583D" w:rsidRDefault="00163B27" w:rsidP="00096C2F">
            <w:pPr>
              <w:spacing w:after="0"/>
              <w:ind w:left="1230" w:right="1260" w:firstLine="945"/>
              <w:jc w:val="center"/>
              <w:textAlignment w:val="baseline"/>
              <w:rPr>
                <w:rFonts w:eastAsia="Times New Roman" w:cstheme="minorHAnsi"/>
                <w:sz w:val="24"/>
                <w:szCs w:val="24"/>
                <w:lang w:eastAsia="en-GB"/>
              </w:rPr>
            </w:pPr>
            <w:r w:rsidRPr="0072583D">
              <w:rPr>
                <w:rFonts w:eastAsia="Times New Roman" w:cstheme="minorHAnsi"/>
                <w:b/>
                <w:bCs/>
                <w:sz w:val="24"/>
                <w:szCs w:val="24"/>
                <w:lang w:eastAsia="en-GB"/>
              </w:rPr>
              <w:t>Application for a Departure from TII Publications (Standards)</w:t>
            </w:r>
            <w:r w:rsidRPr="0072583D">
              <w:rPr>
                <w:rFonts w:eastAsia="Times New Roman" w:cstheme="minorHAnsi"/>
                <w:sz w:val="24"/>
                <w:szCs w:val="24"/>
                <w:lang w:eastAsia="en-GB"/>
              </w:rPr>
              <w:t> </w:t>
            </w:r>
          </w:p>
          <w:p w14:paraId="125F9509" w14:textId="77777777" w:rsidR="00163B27" w:rsidRPr="0072583D" w:rsidRDefault="00163B27" w:rsidP="00096C2F">
            <w:pPr>
              <w:spacing w:after="0"/>
              <w:ind w:left="1230" w:right="1260" w:firstLine="945"/>
              <w:jc w:val="center"/>
              <w:textAlignment w:val="baseline"/>
              <w:rPr>
                <w:rFonts w:eastAsia="Times New Roman" w:cstheme="minorHAnsi"/>
                <w:sz w:val="24"/>
                <w:szCs w:val="24"/>
                <w:lang w:eastAsia="en-GB"/>
              </w:rPr>
            </w:pPr>
            <w:r w:rsidRPr="0072583D">
              <w:rPr>
                <w:rFonts w:eastAsia="Times New Roman" w:cstheme="minorHAnsi"/>
                <w:i/>
                <w:iCs/>
                <w:sz w:val="24"/>
                <w:szCs w:val="24"/>
                <w:lang w:eastAsia="en-GB"/>
              </w:rPr>
              <w:t>Includes all documents classified as Standards on </w:t>
            </w:r>
            <w:hyperlink r:id="rId28" w:tgtFrame="_blank" w:history="1">
              <w:r w:rsidRPr="0072583D">
                <w:rPr>
                  <w:rFonts w:eastAsia="Times New Roman" w:cstheme="minorHAnsi"/>
                  <w:color w:val="0000FF"/>
                  <w:sz w:val="24"/>
                  <w:szCs w:val="24"/>
                  <w:u w:val="single"/>
                  <w:lang w:eastAsia="en-GB"/>
                </w:rPr>
                <w:t>www.tiipublications.ie</w:t>
              </w:r>
            </w:hyperlink>
            <w:r w:rsidRPr="0072583D">
              <w:rPr>
                <w:rFonts w:eastAsia="Times New Roman" w:cstheme="minorHAnsi"/>
                <w:i/>
                <w:iCs/>
                <w:sz w:val="24"/>
                <w:szCs w:val="24"/>
                <w:lang w:eastAsia="en-GB"/>
              </w:rPr>
              <w:t> including the Requirements for Measuring and Pricing (RMP)</w:t>
            </w:r>
            <w:r w:rsidRPr="0072583D">
              <w:rPr>
                <w:rFonts w:eastAsia="Times New Roman" w:cstheme="minorHAnsi"/>
                <w:sz w:val="24"/>
                <w:szCs w:val="24"/>
                <w:lang w:eastAsia="en-GB"/>
              </w:rPr>
              <w:t> </w:t>
            </w:r>
          </w:p>
        </w:tc>
      </w:tr>
      <w:tr w:rsidR="00163B27" w:rsidRPr="0072583D" w14:paraId="0A31991F" w14:textId="77777777" w:rsidTr="0072583D">
        <w:trPr>
          <w:trHeight w:val="66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D0A9637"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b/>
                <w:bCs/>
                <w:color w:val="FFFFFF"/>
                <w:lang w:eastAsia="en-GB"/>
              </w:rPr>
              <w:t>General Information for Application No. _N99 Relaxation 001_:</w:t>
            </w:r>
            <w:r w:rsidRPr="0072583D">
              <w:rPr>
                <w:rFonts w:eastAsia="Times New Roman" w:cstheme="minorHAnsi"/>
                <w:color w:val="FFFFFF"/>
                <w:lang w:eastAsia="en-GB"/>
              </w:rPr>
              <w:t> </w:t>
            </w:r>
          </w:p>
        </w:tc>
      </w:tr>
      <w:tr w:rsidR="00163B27" w:rsidRPr="0072583D" w14:paraId="5CFC2161"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2BCBE546"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Route Number: </w:t>
            </w:r>
          </w:p>
        </w:tc>
        <w:tc>
          <w:tcPr>
            <w:tcW w:w="2999" w:type="dxa"/>
            <w:tcBorders>
              <w:top w:val="nil"/>
              <w:left w:val="nil"/>
              <w:bottom w:val="single" w:sz="6" w:space="0" w:color="5B9BD5"/>
              <w:right w:val="single" w:sz="6" w:space="0" w:color="5B9BD5"/>
            </w:tcBorders>
            <w:shd w:val="clear" w:color="auto" w:fill="5B9BD5"/>
            <w:hideMark/>
          </w:tcPr>
          <w:p w14:paraId="48276BF2"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Scheme: </w:t>
            </w:r>
          </w:p>
        </w:tc>
        <w:tc>
          <w:tcPr>
            <w:tcW w:w="2796" w:type="dxa"/>
            <w:tcBorders>
              <w:top w:val="nil"/>
              <w:left w:val="nil"/>
              <w:bottom w:val="single" w:sz="6" w:space="0" w:color="5B9BD5"/>
              <w:right w:val="single" w:sz="6" w:space="0" w:color="5B9BD5"/>
            </w:tcBorders>
            <w:shd w:val="clear" w:color="auto" w:fill="5B9BD5"/>
            <w:hideMark/>
          </w:tcPr>
          <w:p w14:paraId="2B6501A0"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Contract Type: </w:t>
            </w:r>
          </w:p>
        </w:tc>
      </w:tr>
      <w:tr w:rsidR="00163B27" w:rsidRPr="0072583D" w14:paraId="619CAC99"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4F99604D"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N99</w:t>
            </w:r>
          </w:p>
        </w:tc>
        <w:tc>
          <w:tcPr>
            <w:tcW w:w="2999" w:type="dxa"/>
            <w:tcBorders>
              <w:top w:val="nil"/>
              <w:left w:val="nil"/>
              <w:bottom w:val="single" w:sz="6" w:space="0" w:color="5B9BD5"/>
              <w:right w:val="single" w:sz="6" w:space="0" w:color="5B9BD5"/>
            </w:tcBorders>
            <w:shd w:val="clear" w:color="auto" w:fill="auto"/>
            <w:hideMark/>
          </w:tcPr>
          <w:p w14:paraId="4A10508D" w14:textId="27B0CA47" w:rsidR="00163B27" w:rsidRPr="0072583D" w:rsidRDefault="00163B27" w:rsidP="00B77D03">
            <w:pPr>
              <w:spacing w:after="0"/>
              <w:ind w:left="45"/>
              <w:jc w:val="center"/>
              <w:textAlignment w:val="baseline"/>
              <w:rPr>
                <w:rFonts w:eastAsia="Times New Roman" w:cstheme="minorHAnsi"/>
                <w:sz w:val="24"/>
                <w:szCs w:val="24"/>
                <w:lang w:eastAsia="en-GB"/>
              </w:rPr>
            </w:pPr>
            <w:r w:rsidRPr="0072583D">
              <w:rPr>
                <w:rFonts w:eastAsia="Times New Roman" w:cstheme="minorHAnsi"/>
                <w:sz w:val="20"/>
                <w:szCs w:val="20"/>
                <w:lang w:eastAsia="en-GB"/>
              </w:rPr>
              <w:t>Ballysample Realignment Scheme</w:t>
            </w:r>
          </w:p>
        </w:tc>
        <w:tc>
          <w:tcPr>
            <w:tcW w:w="2796" w:type="dxa"/>
            <w:tcBorders>
              <w:top w:val="nil"/>
              <w:left w:val="nil"/>
              <w:bottom w:val="single" w:sz="6" w:space="0" w:color="5B9BD5"/>
              <w:right w:val="single" w:sz="6" w:space="0" w:color="5B9BD5"/>
            </w:tcBorders>
            <w:shd w:val="clear" w:color="auto" w:fill="auto"/>
            <w:hideMark/>
          </w:tcPr>
          <w:p w14:paraId="6EEEFE3F" w14:textId="444CD465" w:rsidR="00163B27" w:rsidRPr="0072583D" w:rsidRDefault="00163B27" w:rsidP="00B77D03">
            <w:pPr>
              <w:spacing w:after="0"/>
              <w:ind w:left="45"/>
              <w:jc w:val="center"/>
              <w:textAlignment w:val="baseline"/>
              <w:rPr>
                <w:rFonts w:eastAsia="Times New Roman" w:cstheme="minorHAnsi"/>
                <w:sz w:val="24"/>
                <w:szCs w:val="24"/>
                <w:lang w:eastAsia="en-GB"/>
              </w:rPr>
            </w:pPr>
            <w:r w:rsidRPr="0072583D">
              <w:rPr>
                <w:rFonts w:eastAsia="Times New Roman" w:cstheme="minorHAnsi"/>
                <w:sz w:val="20"/>
                <w:szCs w:val="20"/>
                <w:lang w:eastAsia="en-GB"/>
              </w:rPr>
              <w:t>Employer Designed (Traditional)</w:t>
            </w:r>
          </w:p>
        </w:tc>
      </w:tr>
      <w:tr w:rsidR="00163B27" w:rsidRPr="0072583D" w14:paraId="49C6548D"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52965135"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Design Speed: </w:t>
            </w:r>
          </w:p>
        </w:tc>
        <w:tc>
          <w:tcPr>
            <w:tcW w:w="5795" w:type="dxa"/>
            <w:gridSpan w:val="2"/>
            <w:tcBorders>
              <w:top w:val="nil"/>
              <w:left w:val="nil"/>
              <w:bottom w:val="single" w:sz="6" w:space="0" w:color="5B9BD5"/>
              <w:right w:val="single" w:sz="6" w:space="0" w:color="5B9BD5"/>
            </w:tcBorders>
            <w:shd w:val="clear" w:color="auto" w:fill="5B9BD5"/>
            <w:hideMark/>
          </w:tcPr>
          <w:p w14:paraId="6BB6401C"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Traffic Flow and Composition (if applicable): </w:t>
            </w:r>
          </w:p>
        </w:tc>
      </w:tr>
      <w:tr w:rsidR="00163B27" w:rsidRPr="0072583D" w14:paraId="632A30AA"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58A69218"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_100__ km/h </w:t>
            </w:r>
          </w:p>
        </w:tc>
        <w:tc>
          <w:tcPr>
            <w:tcW w:w="5795" w:type="dxa"/>
            <w:gridSpan w:val="2"/>
            <w:tcBorders>
              <w:top w:val="nil"/>
              <w:left w:val="nil"/>
              <w:bottom w:val="single" w:sz="6" w:space="0" w:color="5B9BD5"/>
              <w:right w:val="single" w:sz="6" w:space="0" w:color="5B9BD5"/>
            </w:tcBorders>
            <w:shd w:val="clear" w:color="auto" w:fill="auto"/>
            <w:hideMark/>
          </w:tcPr>
          <w:p w14:paraId="093F79A4" w14:textId="39C4A55D" w:rsidR="00163B27" w:rsidRPr="0072583D" w:rsidRDefault="008F5E92"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Approx.</w:t>
            </w:r>
            <w:r w:rsidR="00163B27" w:rsidRPr="0072583D">
              <w:rPr>
                <w:rFonts w:eastAsia="Times New Roman" w:cstheme="minorHAnsi"/>
                <w:sz w:val="20"/>
                <w:szCs w:val="20"/>
                <w:lang w:eastAsia="en-GB"/>
              </w:rPr>
              <w:t> _5100______ (Design Year) </w:t>
            </w:r>
          </w:p>
        </w:tc>
      </w:tr>
      <w:tr w:rsidR="00163B27" w:rsidRPr="0072583D" w14:paraId="7AF72A7B"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6499CA6A"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Carriageway Type / Road Cross Section: </w:t>
            </w:r>
          </w:p>
        </w:tc>
      </w:tr>
      <w:tr w:rsidR="00163B27" w:rsidRPr="0072583D" w14:paraId="7D391809"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7725B90D"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Type 2 Single Carriageway</w:t>
            </w:r>
          </w:p>
        </w:tc>
      </w:tr>
      <w:tr w:rsidR="00163B27" w:rsidRPr="0072583D" w14:paraId="72B50E14" w14:textId="77777777" w:rsidTr="0072583D">
        <w:trPr>
          <w:trHeight w:val="30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125C1C44" w14:textId="77777777" w:rsidR="00163B27" w:rsidRPr="0072583D" w:rsidRDefault="00163B27"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 </w:t>
            </w:r>
          </w:p>
        </w:tc>
      </w:tr>
      <w:tr w:rsidR="00163B27" w:rsidRPr="0072583D" w14:paraId="7B8EA233" w14:textId="77777777" w:rsidTr="0072583D">
        <w:trPr>
          <w:trHeight w:val="66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6EA0A01"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b/>
                <w:bCs/>
                <w:color w:val="FFFFFF"/>
                <w:lang w:eastAsia="en-GB"/>
              </w:rPr>
              <w:t>Applicant Information:</w:t>
            </w:r>
            <w:r w:rsidRPr="0072583D">
              <w:rPr>
                <w:rFonts w:eastAsia="Times New Roman" w:cstheme="minorHAnsi"/>
                <w:color w:val="FFFFFF"/>
                <w:lang w:eastAsia="en-GB"/>
              </w:rPr>
              <w:t> </w:t>
            </w:r>
          </w:p>
        </w:tc>
      </w:tr>
      <w:tr w:rsidR="00163B27" w:rsidRPr="0072583D" w14:paraId="4F90C65B"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29F17690"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Applicant Name: </w:t>
            </w:r>
          </w:p>
        </w:tc>
        <w:tc>
          <w:tcPr>
            <w:tcW w:w="5795" w:type="dxa"/>
            <w:gridSpan w:val="2"/>
            <w:tcBorders>
              <w:top w:val="nil"/>
              <w:left w:val="nil"/>
              <w:bottom w:val="single" w:sz="6" w:space="0" w:color="5B9BD5"/>
              <w:right w:val="single" w:sz="6" w:space="0" w:color="5B9BD5"/>
            </w:tcBorders>
            <w:shd w:val="clear" w:color="auto" w:fill="5B9BD5"/>
            <w:hideMark/>
          </w:tcPr>
          <w:p w14:paraId="2F5E4BDA"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Contact Person and Contact Details: </w:t>
            </w:r>
          </w:p>
        </w:tc>
      </w:tr>
      <w:tr w:rsidR="00163B27" w:rsidRPr="0072583D" w14:paraId="7F7E1B31"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00167AF0"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ABC Consulting Engineers Ltd.</w:t>
            </w:r>
          </w:p>
        </w:tc>
        <w:tc>
          <w:tcPr>
            <w:tcW w:w="5795" w:type="dxa"/>
            <w:gridSpan w:val="2"/>
            <w:vMerge w:val="restart"/>
            <w:tcBorders>
              <w:top w:val="nil"/>
              <w:left w:val="nil"/>
              <w:bottom w:val="single" w:sz="6" w:space="0" w:color="5B9BD5"/>
              <w:right w:val="single" w:sz="6" w:space="0" w:color="5B9BD5"/>
            </w:tcBorders>
            <w:shd w:val="clear" w:color="auto" w:fill="auto"/>
            <w:hideMark/>
          </w:tcPr>
          <w:p w14:paraId="7976EF8C"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Name:  A. Someone</w:t>
            </w:r>
          </w:p>
          <w:p w14:paraId="62D0CE10"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Email:  a@abc.ie</w:t>
            </w:r>
          </w:p>
        </w:tc>
      </w:tr>
      <w:tr w:rsidR="00163B27" w:rsidRPr="0072583D" w14:paraId="75424EDD"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23E62FC6"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Applicants Departure Reference No: </w:t>
            </w:r>
          </w:p>
        </w:tc>
        <w:tc>
          <w:tcPr>
            <w:tcW w:w="0" w:type="auto"/>
            <w:gridSpan w:val="2"/>
            <w:vMerge/>
            <w:tcBorders>
              <w:top w:val="nil"/>
              <w:left w:val="single" w:sz="6" w:space="0" w:color="5B9BD5"/>
              <w:bottom w:val="single" w:sz="6" w:space="0" w:color="5B9BD5"/>
              <w:right w:val="single" w:sz="6" w:space="0" w:color="5B9BD5"/>
            </w:tcBorders>
            <w:shd w:val="clear" w:color="auto" w:fill="auto"/>
            <w:vAlign w:val="center"/>
            <w:hideMark/>
          </w:tcPr>
          <w:p w14:paraId="50C373E7" w14:textId="77777777" w:rsidR="00163B27" w:rsidRPr="0072583D" w:rsidRDefault="00163B27" w:rsidP="00096C2F">
            <w:pPr>
              <w:spacing w:after="0"/>
              <w:rPr>
                <w:rFonts w:eastAsia="Times New Roman" w:cstheme="minorHAnsi"/>
                <w:sz w:val="24"/>
                <w:szCs w:val="24"/>
                <w:lang w:eastAsia="en-GB"/>
              </w:rPr>
            </w:pPr>
          </w:p>
        </w:tc>
      </w:tr>
      <w:tr w:rsidR="00163B27" w:rsidRPr="0072583D" w14:paraId="788040DA"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0BD86E59"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N99 Departure 001</w:t>
            </w:r>
          </w:p>
        </w:tc>
        <w:tc>
          <w:tcPr>
            <w:tcW w:w="0" w:type="auto"/>
            <w:gridSpan w:val="2"/>
            <w:vMerge/>
            <w:tcBorders>
              <w:top w:val="nil"/>
              <w:left w:val="single" w:sz="6" w:space="0" w:color="5B9BD5"/>
              <w:bottom w:val="single" w:sz="6" w:space="0" w:color="5B9BD5"/>
              <w:right w:val="single" w:sz="6" w:space="0" w:color="5B9BD5"/>
            </w:tcBorders>
            <w:shd w:val="clear" w:color="auto" w:fill="auto"/>
            <w:vAlign w:val="center"/>
            <w:hideMark/>
          </w:tcPr>
          <w:p w14:paraId="090DFBC4" w14:textId="77777777" w:rsidR="00163B27" w:rsidRPr="0072583D" w:rsidRDefault="00163B27" w:rsidP="00096C2F">
            <w:pPr>
              <w:spacing w:after="0"/>
              <w:rPr>
                <w:rFonts w:eastAsia="Times New Roman" w:cstheme="minorHAnsi"/>
                <w:sz w:val="24"/>
                <w:szCs w:val="24"/>
                <w:lang w:eastAsia="en-GB"/>
              </w:rPr>
            </w:pPr>
          </w:p>
        </w:tc>
      </w:tr>
      <w:tr w:rsidR="00163B27" w:rsidRPr="0072583D" w14:paraId="4CD107C5" w14:textId="77777777" w:rsidTr="0072583D">
        <w:trPr>
          <w:trHeight w:val="66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6B44E34E"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b/>
                <w:bCs/>
                <w:color w:val="FFFFFF"/>
                <w:lang w:eastAsia="en-GB"/>
              </w:rPr>
              <w:t>Departure Information:</w:t>
            </w:r>
          </w:p>
        </w:tc>
      </w:tr>
      <w:tr w:rsidR="00163B27" w:rsidRPr="0072583D" w14:paraId="1D96F875"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0A23E1B8"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Departure Location and Chainage </w:t>
            </w:r>
            <w:r w:rsidRPr="0072583D">
              <w:rPr>
                <w:rFonts w:eastAsia="Times New Roman" w:cstheme="minorHAnsi"/>
                <w:i/>
                <w:iCs/>
                <w:sz w:val="20"/>
                <w:szCs w:val="20"/>
                <w:lang w:eastAsia="en-GB"/>
              </w:rPr>
              <w:t>(as relevant):</w:t>
            </w:r>
            <w:r w:rsidRPr="0072583D">
              <w:rPr>
                <w:rFonts w:eastAsia="Times New Roman" w:cstheme="minorHAnsi"/>
                <w:sz w:val="20"/>
                <w:szCs w:val="20"/>
                <w:lang w:eastAsia="en-GB"/>
              </w:rPr>
              <w:t> </w:t>
            </w:r>
          </w:p>
        </w:tc>
      </w:tr>
      <w:tr w:rsidR="00163B27" w:rsidRPr="0072583D" w14:paraId="2D25B81D"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43C66537"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Throughout the scheme, Ch 0 to Ch 1010.</w:t>
            </w:r>
          </w:p>
        </w:tc>
      </w:tr>
      <w:tr w:rsidR="00163B27" w:rsidRPr="0072583D" w14:paraId="0D1A0624" w14:textId="77777777" w:rsidTr="0072583D">
        <w:trPr>
          <w:trHeight w:val="585"/>
          <w:jc w:val="center"/>
        </w:trPr>
        <w:tc>
          <w:tcPr>
            <w:tcW w:w="9010" w:type="dxa"/>
            <w:gridSpan w:val="3"/>
            <w:tcBorders>
              <w:top w:val="nil"/>
              <w:left w:val="single" w:sz="6" w:space="0" w:color="5B9BD5"/>
              <w:bottom w:val="single" w:sz="6" w:space="0" w:color="auto"/>
              <w:right w:val="single" w:sz="6" w:space="0" w:color="5B9BD5"/>
            </w:tcBorders>
            <w:shd w:val="clear" w:color="auto" w:fill="5B9BD5"/>
            <w:hideMark/>
          </w:tcPr>
          <w:p w14:paraId="1B14EECE"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Publication Stream: </w:t>
            </w:r>
          </w:p>
        </w:tc>
      </w:tr>
      <w:tr w:rsidR="00163B27" w:rsidRPr="0072583D" w14:paraId="1D1E24DC" w14:textId="77777777" w:rsidTr="0072583D">
        <w:trPr>
          <w:trHeight w:val="645"/>
          <w:jc w:val="center"/>
        </w:trPr>
        <w:tc>
          <w:tcPr>
            <w:tcW w:w="90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6A5A7C" w14:textId="77777777" w:rsidR="00163B27" w:rsidRPr="0072583D" w:rsidRDefault="00163B27"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Geometry (Cross Section)</w:t>
            </w:r>
          </w:p>
        </w:tc>
      </w:tr>
      <w:tr w:rsidR="00163B27" w:rsidRPr="0072583D" w14:paraId="5F5AD2C7" w14:textId="77777777" w:rsidTr="0072583D">
        <w:trPr>
          <w:trHeight w:val="585"/>
          <w:jc w:val="center"/>
        </w:trPr>
        <w:tc>
          <w:tcPr>
            <w:tcW w:w="9010" w:type="dxa"/>
            <w:gridSpan w:val="3"/>
            <w:tcBorders>
              <w:top w:val="single" w:sz="6" w:space="0" w:color="auto"/>
              <w:left w:val="single" w:sz="6" w:space="0" w:color="5B9BD5"/>
              <w:bottom w:val="single" w:sz="6" w:space="0" w:color="5B9BD5"/>
              <w:right w:val="single" w:sz="6" w:space="0" w:color="5B9BD5"/>
            </w:tcBorders>
            <w:shd w:val="clear" w:color="auto" w:fill="5B9BD5"/>
            <w:hideMark/>
          </w:tcPr>
          <w:p w14:paraId="2878CF49"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Publication: </w:t>
            </w:r>
          </w:p>
          <w:p w14:paraId="3DB4E24F"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w:t>
            </w:r>
          </w:p>
        </w:tc>
      </w:tr>
      <w:tr w:rsidR="00163B27" w:rsidRPr="0072583D" w14:paraId="6CDCF532"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3A551394"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lastRenderedPageBreak/>
              <w:t> DN-GEO-03036 Cross Sections and Headroom</w:t>
            </w:r>
          </w:p>
        </w:tc>
      </w:tr>
      <w:tr w:rsidR="00163B27" w:rsidRPr="0072583D" w14:paraId="604DBA1A"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73B77699"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Publication Paragraph: </w:t>
            </w:r>
          </w:p>
        </w:tc>
      </w:tr>
      <w:tr w:rsidR="00163B27" w:rsidRPr="0072583D" w14:paraId="316D345E" w14:textId="77777777" w:rsidTr="0072583D">
        <w:trPr>
          <w:trHeight w:val="487"/>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20E94E4A"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xml:space="preserve">4.17.1 </w:t>
            </w:r>
          </w:p>
        </w:tc>
      </w:tr>
      <w:tr w:rsidR="00163B27" w:rsidRPr="0072583D" w14:paraId="7B026388" w14:textId="77777777" w:rsidTr="0072583D">
        <w:trPr>
          <w:trHeight w:val="55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97B51EB" w14:textId="4C6D7955" w:rsidR="00163B27" w:rsidRPr="0072583D" w:rsidRDefault="00163B27" w:rsidP="003C661A">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Departure Type:  </w:t>
            </w:r>
          </w:p>
        </w:tc>
      </w:tr>
      <w:tr w:rsidR="00163B27" w:rsidRPr="0072583D" w14:paraId="20564259" w14:textId="77777777" w:rsidTr="0072583D">
        <w:trPr>
          <w:trHeight w:val="547"/>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25B15D55" w14:textId="77777777" w:rsidR="00163B27" w:rsidRPr="0072583D" w:rsidRDefault="00163B27"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Departure for omission of the cycle/pedestrian facilities.</w:t>
            </w:r>
          </w:p>
        </w:tc>
      </w:tr>
      <w:tr w:rsidR="00163B27" w:rsidRPr="0072583D" w14:paraId="24C66734" w14:textId="77777777" w:rsidTr="0072583D">
        <w:trPr>
          <w:trHeight w:val="566"/>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83C1A37"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Standard Required: </w:t>
            </w:r>
          </w:p>
        </w:tc>
      </w:tr>
      <w:tr w:rsidR="00163B27" w:rsidRPr="0072583D" w14:paraId="3411B345" w14:textId="77777777" w:rsidTr="0072583D">
        <w:trPr>
          <w:trHeight w:val="507"/>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6A720AB5" w14:textId="77777777" w:rsidR="00163B27" w:rsidRPr="0072583D" w:rsidRDefault="00163B27"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Provision of pedestrian /cycle facilities in accordance with DN-GEO-03047 and CC-SCD-00002</w:t>
            </w:r>
          </w:p>
        </w:tc>
      </w:tr>
      <w:tr w:rsidR="00163B27" w:rsidRPr="0072583D" w14:paraId="64D9A4AA" w14:textId="77777777" w:rsidTr="0072583D">
        <w:trPr>
          <w:trHeight w:val="582"/>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6173F07"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Standard Provided: </w:t>
            </w:r>
          </w:p>
        </w:tc>
      </w:tr>
      <w:tr w:rsidR="00163B27" w:rsidRPr="0072583D" w14:paraId="65D85664" w14:textId="77777777" w:rsidTr="0072583D">
        <w:trPr>
          <w:trHeight w:val="523"/>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0C8F05A6" w14:textId="77777777" w:rsidR="00163B27" w:rsidRPr="0072583D" w:rsidRDefault="00163B27"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No cycle/pedestrian facility provided. </w:t>
            </w:r>
          </w:p>
        </w:tc>
      </w:tr>
      <w:tr w:rsidR="00163B27" w:rsidRPr="0072583D" w14:paraId="738BEAE5" w14:textId="77777777" w:rsidTr="0072583D">
        <w:trPr>
          <w:trHeight w:val="584"/>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37773729"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Justification: </w:t>
            </w:r>
          </w:p>
        </w:tc>
      </w:tr>
      <w:tr w:rsidR="00163B27" w:rsidRPr="0072583D" w14:paraId="1AE98722" w14:textId="77777777" w:rsidTr="0072583D">
        <w:trPr>
          <w:trHeight w:val="1186"/>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59BF4C93"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There are no pedestrian or cycle facilities in the adjacent schemes. The introduction of a short length of a cycle facility could lead to an increase in collisions where the cyclists merge with traffic. It is proposed to provide a widened verge so that a cycle /pedestrian facility can be built in the future if a retrofitting of a longer section of the N99 is undertaken.</w:t>
            </w:r>
          </w:p>
        </w:tc>
      </w:tr>
      <w:tr w:rsidR="00163B27" w:rsidRPr="0072583D" w14:paraId="5C2F421F"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0BF1F421"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Other Departures or Relaxations at same location: </w:t>
            </w:r>
          </w:p>
        </w:tc>
      </w:tr>
      <w:tr w:rsidR="00163B27" w:rsidRPr="0072583D" w14:paraId="0C068D07" w14:textId="77777777" w:rsidTr="0072583D">
        <w:trPr>
          <w:trHeight w:val="517"/>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1C087894"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N99 Departure 002 – Narrowing of verges on the approached to the tie-in points.</w:t>
            </w:r>
          </w:p>
        </w:tc>
      </w:tr>
      <w:tr w:rsidR="00163B27" w:rsidRPr="0072583D" w14:paraId="724BB7B0"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725CEF0D"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Additional Information: </w:t>
            </w:r>
          </w:p>
        </w:tc>
      </w:tr>
      <w:tr w:rsidR="00163B27" w:rsidRPr="0072583D" w14:paraId="0BCE4931" w14:textId="77777777" w:rsidTr="0072583D">
        <w:trPr>
          <w:trHeight w:val="96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5DD2BF6A" w14:textId="77777777" w:rsidR="00163B27" w:rsidRPr="0072583D" w:rsidRDefault="00163B27" w:rsidP="00096C2F">
            <w:pPr>
              <w:spacing w:after="0"/>
              <w:ind w:left="45"/>
              <w:textAlignment w:val="baseline"/>
              <w:rPr>
                <w:rFonts w:eastAsia="Times New Roman" w:cstheme="minorHAnsi"/>
                <w:sz w:val="20"/>
                <w:szCs w:val="20"/>
                <w:lang w:eastAsia="en-GB"/>
              </w:rPr>
            </w:pPr>
            <w:r w:rsidRPr="0072583D">
              <w:rPr>
                <w:rFonts w:eastAsia="Times New Roman" w:cstheme="minorHAnsi"/>
                <w:sz w:val="20"/>
                <w:szCs w:val="20"/>
                <w:lang w:eastAsia="en-GB"/>
              </w:rPr>
              <w:t> </w:t>
            </w:r>
          </w:p>
          <w:p w14:paraId="790635AC" w14:textId="77777777" w:rsidR="00163B27" w:rsidRPr="0072583D" w:rsidRDefault="00163B27" w:rsidP="00096C2F">
            <w:pPr>
              <w:spacing w:after="0"/>
              <w:ind w:left="45"/>
              <w:textAlignment w:val="baseline"/>
              <w:rPr>
                <w:rFonts w:eastAsia="Times New Roman" w:cstheme="minorHAnsi"/>
                <w:sz w:val="20"/>
                <w:szCs w:val="20"/>
                <w:lang w:eastAsia="en-GB"/>
              </w:rPr>
            </w:pPr>
          </w:p>
          <w:p w14:paraId="7E460476" w14:textId="77777777" w:rsidR="00163B27" w:rsidRPr="0072583D" w:rsidRDefault="00163B27" w:rsidP="00096C2F">
            <w:pPr>
              <w:spacing w:after="0"/>
              <w:ind w:left="45"/>
              <w:textAlignment w:val="baseline"/>
              <w:rPr>
                <w:rFonts w:eastAsia="Times New Roman" w:cstheme="minorHAnsi"/>
                <w:sz w:val="20"/>
                <w:szCs w:val="20"/>
                <w:lang w:eastAsia="en-GB"/>
              </w:rPr>
            </w:pPr>
          </w:p>
          <w:p w14:paraId="54F9BCD6" w14:textId="77777777" w:rsidR="00163B27" w:rsidRPr="0072583D" w:rsidRDefault="00163B27" w:rsidP="00096C2F">
            <w:pPr>
              <w:spacing w:after="0"/>
              <w:ind w:left="45"/>
              <w:textAlignment w:val="baseline"/>
              <w:rPr>
                <w:rFonts w:eastAsia="Times New Roman" w:cstheme="minorHAnsi"/>
                <w:sz w:val="24"/>
                <w:szCs w:val="24"/>
                <w:lang w:eastAsia="en-GB"/>
              </w:rPr>
            </w:pPr>
          </w:p>
        </w:tc>
      </w:tr>
      <w:tr w:rsidR="00163B27" w:rsidRPr="0072583D" w14:paraId="7595662A" w14:textId="77777777" w:rsidTr="0072583D">
        <w:trPr>
          <w:trHeight w:val="557"/>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03DAA26A"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Comments: </w:t>
            </w:r>
          </w:p>
        </w:tc>
      </w:tr>
      <w:tr w:rsidR="00163B27" w:rsidRPr="0072583D" w14:paraId="06D25623" w14:textId="77777777" w:rsidTr="0072583D">
        <w:trPr>
          <w:trHeight w:val="108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7F7D5928"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w:t>
            </w:r>
          </w:p>
        </w:tc>
      </w:tr>
      <w:tr w:rsidR="00163B27" w:rsidRPr="0072583D" w14:paraId="66DE33DA" w14:textId="77777777" w:rsidTr="0072583D">
        <w:trPr>
          <w:trHeight w:val="42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4E3F20E8"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Supporting Documentation: </w:t>
            </w:r>
          </w:p>
        </w:tc>
      </w:tr>
      <w:tr w:rsidR="00163B27" w:rsidRPr="0072583D" w14:paraId="1EA28B32"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75782EA6" w14:textId="7609E7E5"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w:t>
            </w:r>
            <w:r w:rsidR="00B77D03" w:rsidRPr="0072583D">
              <w:rPr>
                <w:rFonts w:eastAsia="Times New Roman" w:cstheme="minorHAnsi"/>
                <w:sz w:val="20"/>
                <w:szCs w:val="20"/>
                <w:lang w:eastAsia="en-GB"/>
              </w:rPr>
              <w:t>Drawing N99-DR-XX-XX-001</w:t>
            </w:r>
          </w:p>
        </w:tc>
      </w:tr>
      <w:tr w:rsidR="00163B27" w:rsidRPr="0072583D" w14:paraId="36103D74"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5CC2BE6D" w14:textId="77777777" w:rsidR="00163B27" w:rsidRPr="0072583D" w:rsidRDefault="00163B27"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Status: </w:t>
            </w:r>
          </w:p>
        </w:tc>
      </w:tr>
      <w:tr w:rsidR="00163B27" w:rsidRPr="0072583D" w14:paraId="6600741C" w14:textId="77777777" w:rsidTr="0072583D">
        <w:trPr>
          <w:trHeight w:val="555"/>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28126D86" w14:textId="1121A749" w:rsidR="00163B27" w:rsidRPr="0072583D" w:rsidRDefault="00163B27"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lastRenderedPageBreak/>
              <w:t> </w:t>
            </w:r>
            <w:r w:rsidR="00B77D03" w:rsidRPr="0072583D">
              <w:rPr>
                <w:rFonts w:eastAsia="Times New Roman" w:cstheme="minorHAnsi"/>
                <w:sz w:val="20"/>
                <w:szCs w:val="20"/>
                <w:lang w:eastAsia="en-GB"/>
              </w:rPr>
              <w:t>Part of DN-GEO-03030 Design Report submission.</w:t>
            </w:r>
          </w:p>
        </w:tc>
      </w:tr>
    </w:tbl>
    <w:p w14:paraId="3A734C7C" w14:textId="77777777" w:rsidR="00163B27" w:rsidRPr="00EC0F30" w:rsidRDefault="00163B27" w:rsidP="00163B27">
      <w:pPr>
        <w:spacing w:after="0"/>
        <w:jc w:val="center"/>
        <w:textAlignment w:val="baseline"/>
        <w:rPr>
          <w:rFonts w:ascii="Segoe UI" w:eastAsia="Times New Roman" w:hAnsi="Segoe UI" w:cs="Segoe UI"/>
          <w:sz w:val="18"/>
          <w:szCs w:val="18"/>
          <w:lang w:eastAsia="en-GB"/>
        </w:rPr>
      </w:pPr>
      <w:r w:rsidRPr="00EC0F30">
        <w:rPr>
          <w:rFonts w:ascii="Times New Roman" w:eastAsia="Times New Roman" w:hAnsi="Times New Roman" w:cs="Times New Roman"/>
          <w:sz w:val="18"/>
          <w:szCs w:val="18"/>
          <w:lang w:eastAsia="en-GB"/>
        </w:rPr>
        <w:t> </w:t>
      </w:r>
    </w:p>
    <w:p w14:paraId="744A039D" w14:textId="77777777" w:rsidR="00163B27" w:rsidRPr="00EC0F30" w:rsidRDefault="00163B27" w:rsidP="00163B27">
      <w:pPr>
        <w:spacing w:after="0"/>
        <w:textAlignment w:val="baseline"/>
        <w:rPr>
          <w:rFonts w:ascii="Segoe UI" w:eastAsia="Times New Roman" w:hAnsi="Segoe UI" w:cs="Segoe UI"/>
          <w:sz w:val="18"/>
          <w:szCs w:val="18"/>
          <w:lang w:eastAsia="en-GB"/>
        </w:rPr>
      </w:pPr>
      <w:r w:rsidRPr="00EC0F30">
        <w:rPr>
          <w:rFonts w:ascii="Times New Roman" w:eastAsia="Times New Roman" w:hAnsi="Times New Roman" w:cs="Times New Roman"/>
          <w:lang w:eastAsia="en-GB"/>
        </w:rPr>
        <w:t> </w:t>
      </w:r>
    </w:p>
    <w:p w14:paraId="498EC39F" w14:textId="77777777" w:rsidR="00D43CEF" w:rsidRPr="0072583D" w:rsidRDefault="00D43CEF" w:rsidP="00D43CEF">
      <w:pPr>
        <w:spacing w:after="0"/>
        <w:jc w:val="center"/>
        <w:textAlignment w:val="baseline"/>
        <w:rPr>
          <w:rFonts w:eastAsia="Times New Roman" w:cstheme="minorHAnsi"/>
          <w:b/>
          <w:bCs/>
          <w:sz w:val="18"/>
          <w:szCs w:val="18"/>
          <w:lang w:eastAsia="en-GB"/>
        </w:rPr>
      </w:pPr>
      <w:r w:rsidRPr="0072583D">
        <w:rPr>
          <w:rFonts w:eastAsia="Times New Roman" w:cstheme="minorHAnsi"/>
          <w:b/>
          <w:bCs/>
          <w:lang w:eastAsia="en-GB"/>
        </w:rPr>
        <w:t>Application for a Departure from the TII Publications as part of a Preliminary Design Report in accordance with DN-GEO03036</w:t>
      </w:r>
    </w:p>
    <w:tbl>
      <w:tblPr>
        <w:tblW w:w="90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5"/>
        <w:gridCol w:w="2999"/>
        <w:gridCol w:w="2796"/>
      </w:tblGrid>
      <w:tr w:rsidR="00D43CEF" w:rsidRPr="0072583D" w14:paraId="17D014C1" w14:textId="77777777" w:rsidTr="0072583D">
        <w:trPr>
          <w:trHeight w:val="1725"/>
          <w:jc w:val="center"/>
        </w:trPr>
        <w:tc>
          <w:tcPr>
            <w:tcW w:w="9010" w:type="dxa"/>
            <w:gridSpan w:val="3"/>
            <w:tcBorders>
              <w:top w:val="single" w:sz="6" w:space="0" w:color="5B9BD5"/>
              <w:left w:val="single" w:sz="6" w:space="0" w:color="5B9BD5"/>
              <w:bottom w:val="single" w:sz="6" w:space="0" w:color="5B9BD5"/>
              <w:right w:val="single" w:sz="6" w:space="0" w:color="5B9BD5"/>
            </w:tcBorders>
            <w:shd w:val="clear" w:color="auto" w:fill="auto"/>
            <w:vAlign w:val="center"/>
            <w:hideMark/>
          </w:tcPr>
          <w:p w14:paraId="04F395C3" w14:textId="77777777" w:rsidR="00D43CEF" w:rsidRPr="0072583D" w:rsidRDefault="00D43CEF" w:rsidP="00096C2F">
            <w:pPr>
              <w:spacing w:after="0"/>
              <w:ind w:left="1230" w:right="1260" w:firstLine="945"/>
              <w:jc w:val="center"/>
              <w:textAlignment w:val="baseline"/>
              <w:rPr>
                <w:rFonts w:eastAsia="Times New Roman" w:cstheme="minorHAnsi"/>
                <w:sz w:val="24"/>
                <w:szCs w:val="24"/>
                <w:lang w:eastAsia="en-GB"/>
              </w:rPr>
            </w:pPr>
            <w:r w:rsidRPr="0072583D">
              <w:rPr>
                <w:rFonts w:eastAsia="Times New Roman" w:cstheme="minorHAnsi"/>
                <w:b/>
                <w:bCs/>
                <w:sz w:val="24"/>
                <w:szCs w:val="24"/>
                <w:lang w:eastAsia="en-GB"/>
              </w:rPr>
              <w:t>Application for a Departure from TII Publications (Standards)</w:t>
            </w:r>
            <w:r w:rsidRPr="0072583D">
              <w:rPr>
                <w:rFonts w:eastAsia="Times New Roman" w:cstheme="minorHAnsi"/>
                <w:sz w:val="24"/>
                <w:szCs w:val="24"/>
                <w:lang w:eastAsia="en-GB"/>
              </w:rPr>
              <w:t> </w:t>
            </w:r>
          </w:p>
          <w:p w14:paraId="0FC51C01" w14:textId="77777777" w:rsidR="00D43CEF" w:rsidRPr="0072583D" w:rsidRDefault="00D43CEF" w:rsidP="00096C2F">
            <w:pPr>
              <w:spacing w:after="0"/>
              <w:ind w:left="1230" w:right="1260" w:firstLine="945"/>
              <w:jc w:val="center"/>
              <w:textAlignment w:val="baseline"/>
              <w:rPr>
                <w:rFonts w:eastAsia="Times New Roman" w:cstheme="minorHAnsi"/>
                <w:sz w:val="24"/>
                <w:szCs w:val="24"/>
                <w:lang w:eastAsia="en-GB"/>
              </w:rPr>
            </w:pPr>
            <w:r w:rsidRPr="0072583D">
              <w:rPr>
                <w:rFonts w:eastAsia="Times New Roman" w:cstheme="minorHAnsi"/>
                <w:i/>
                <w:iCs/>
                <w:sz w:val="24"/>
                <w:szCs w:val="24"/>
                <w:lang w:eastAsia="en-GB"/>
              </w:rPr>
              <w:t>Includes all documents classified as Standards on </w:t>
            </w:r>
            <w:hyperlink r:id="rId29" w:tgtFrame="_blank" w:history="1">
              <w:r w:rsidRPr="0072583D">
                <w:rPr>
                  <w:rFonts w:eastAsia="Times New Roman" w:cstheme="minorHAnsi"/>
                  <w:color w:val="0000FF"/>
                  <w:sz w:val="24"/>
                  <w:szCs w:val="24"/>
                  <w:u w:val="single"/>
                  <w:lang w:eastAsia="en-GB"/>
                </w:rPr>
                <w:t>www.tiipublications.ie</w:t>
              </w:r>
            </w:hyperlink>
            <w:r w:rsidRPr="0072583D">
              <w:rPr>
                <w:rFonts w:eastAsia="Times New Roman" w:cstheme="minorHAnsi"/>
                <w:i/>
                <w:iCs/>
                <w:sz w:val="24"/>
                <w:szCs w:val="24"/>
                <w:lang w:eastAsia="en-GB"/>
              </w:rPr>
              <w:t> including the Requirements for Measuring and Pricing (RMP)</w:t>
            </w:r>
            <w:r w:rsidRPr="0072583D">
              <w:rPr>
                <w:rFonts w:eastAsia="Times New Roman" w:cstheme="minorHAnsi"/>
                <w:sz w:val="24"/>
                <w:szCs w:val="24"/>
                <w:lang w:eastAsia="en-GB"/>
              </w:rPr>
              <w:t> </w:t>
            </w:r>
          </w:p>
        </w:tc>
      </w:tr>
      <w:tr w:rsidR="00D43CEF" w:rsidRPr="0072583D" w14:paraId="639E2DEC" w14:textId="77777777" w:rsidTr="0072583D">
        <w:trPr>
          <w:trHeight w:val="66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4B8E10B"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b/>
                <w:bCs/>
                <w:color w:val="FFFFFF"/>
                <w:lang w:eastAsia="en-GB"/>
              </w:rPr>
              <w:t>General Information for Application No. _N99 Relaxation 001_:</w:t>
            </w:r>
            <w:r w:rsidRPr="0072583D">
              <w:rPr>
                <w:rFonts w:eastAsia="Times New Roman" w:cstheme="minorHAnsi"/>
                <w:color w:val="FFFFFF"/>
                <w:lang w:eastAsia="en-GB"/>
              </w:rPr>
              <w:t> </w:t>
            </w:r>
          </w:p>
        </w:tc>
      </w:tr>
      <w:tr w:rsidR="00D43CEF" w:rsidRPr="0072583D" w14:paraId="0DB6A8FB"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4654A926"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Route Number: </w:t>
            </w:r>
          </w:p>
        </w:tc>
        <w:tc>
          <w:tcPr>
            <w:tcW w:w="2999" w:type="dxa"/>
            <w:tcBorders>
              <w:top w:val="nil"/>
              <w:left w:val="nil"/>
              <w:bottom w:val="single" w:sz="6" w:space="0" w:color="5B9BD5"/>
              <w:right w:val="single" w:sz="6" w:space="0" w:color="5B9BD5"/>
            </w:tcBorders>
            <w:shd w:val="clear" w:color="auto" w:fill="5B9BD5"/>
            <w:hideMark/>
          </w:tcPr>
          <w:p w14:paraId="38E9FEA8"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Scheme: </w:t>
            </w:r>
          </w:p>
        </w:tc>
        <w:tc>
          <w:tcPr>
            <w:tcW w:w="2796" w:type="dxa"/>
            <w:tcBorders>
              <w:top w:val="nil"/>
              <w:left w:val="nil"/>
              <w:bottom w:val="single" w:sz="6" w:space="0" w:color="5B9BD5"/>
              <w:right w:val="single" w:sz="6" w:space="0" w:color="5B9BD5"/>
            </w:tcBorders>
            <w:shd w:val="clear" w:color="auto" w:fill="5B9BD5"/>
            <w:hideMark/>
          </w:tcPr>
          <w:p w14:paraId="03DB436F"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Contract Type: </w:t>
            </w:r>
          </w:p>
        </w:tc>
      </w:tr>
      <w:tr w:rsidR="00D43CEF" w:rsidRPr="0072583D" w14:paraId="3812F551"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337D6CBE" w14:textId="511FEB1E" w:rsidR="00D43CEF" w:rsidRPr="0072583D" w:rsidRDefault="00D43CEF" w:rsidP="00F01A78">
            <w:pPr>
              <w:spacing w:after="0"/>
              <w:ind w:left="45"/>
              <w:jc w:val="center"/>
              <w:textAlignment w:val="baseline"/>
              <w:rPr>
                <w:rFonts w:eastAsia="Times New Roman" w:cstheme="minorHAnsi"/>
                <w:sz w:val="24"/>
                <w:szCs w:val="24"/>
                <w:lang w:eastAsia="en-GB"/>
              </w:rPr>
            </w:pPr>
            <w:r w:rsidRPr="0072583D">
              <w:rPr>
                <w:rFonts w:eastAsia="Times New Roman" w:cstheme="minorHAnsi"/>
                <w:sz w:val="20"/>
                <w:szCs w:val="20"/>
                <w:lang w:eastAsia="en-GB"/>
              </w:rPr>
              <w:t>N99</w:t>
            </w:r>
          </w:p>
        </w:tc>
        <w:tc>
          <w:tcPr>
            <w:tcW w:w="2999" w:type="dxa"/>
            <w:tcBorders>
              <w:top w:val="nil"/>
              <w:left w:val="nil"/>
              <w:bottom w:val="single" w:sz="6" w:space="0" w:color="5B9BD5"/>
              <w:right w:val="single" w:sz="6" w:space="0" w:color="5B9BD5"/>
            </w:tcBorders>
            <w:shd w:val="clear" w:color="auto" w:fill="auto"/>
            <w:hideMark/>
          </w:tcPr>
          <w:p w14:paraId="6DC17A68" w14:textId="7C25CC6A" w:rsidR="00D43CEF" w:rsidRPr="0072583D" w:rsidRDefault="00D43CEF" w:rsidP="00F01A78">
            <w:pPr>
              <w:spacing w:after="0"/>
              <w:ind w:left="45"/>
              <w:jc w:val="center"/>
              <w:textAlignment w:val="baseline"/>
              <w:rPr>
                <w:rFonts w:eastAsia="Times New Roman" w:cstheme="minorHAnsi"/>
                <w:sz w:val="24"/>
                <w:szCs w:val="24"/>
                <w:lang w:eastAsia="en-GB"/>
              </w:rPr>
            </w:pPr>
            <w:r w:rsidRPr="0072583D">
              <w:rPr>
                <w:rFonts w:eastAsia="Times New Roman" w:cstheme="minorHAnsi"/>
                <w:sz w:val="20"/>
                <w:szCs w:val="20"/>
                <w:lang w:eastAsia="en-GB"/>
              </w:rPr>
              <w:t>Ballysample</w:t>
            </w:r>
            <w:r w:rsidR="00F01A78" w:rsidRPr="0072583D">
              <w:rPr>
                <w:rFonts w:eastAsia="Times New Roman" w:cstheme="minorHAnsi"/>
                <w:sz w:val="20"/>
                <w:szCs w:val="20"/>
                <w:lang w:eastAsia="en-GB"/>
              </w:rPr>
              <w:t xml:space="preserve"> </w:t>
            </w:r>
            <w:r w:rsidRPr="0072583D">
              <w:rPr>
                <w:rFonts w:eastAsia="Times New Roman" w:cstheme="minorHAnsi"/>
                <w:sz w:val="20"/>
                <w:szCs w:val="20"/>
                <w:lang w:eastAsia="en-GB"/>
              </w:rPr>
              <w:t>Realignment Scheme</w:t>
            </w:r>
          </w:p>
        </w:tc>
        <w:tc>
          <w:tcPr>
            <w:tcW w:w="2796" w:type="dxa"/>
            <w:tcBorders>
              <w:top w:val="nil"/>
              <w:left w:val="nil"/>
              <w:bottom w:val="single" w:sz="6" w:space="0" w:color="5B9BD5"/>
              <w:right w:val="single" w:sz="6" w:space="0" w:color="5B9BD5"/>
            </w:tcBorders>
            <w:shd w:val="clear" w:color="auto" w:fill="auto"/>
            <w:hideMark/>
          </w:tcPr>
          <w:p w14:paraId="3281C944" w14:textId="508BAFA5" w:rsidR="00D43CEF" w:rsidRPr="0072583D" w:rsidRDefault="00D43CEF" w:rsidP="00F01A78">
            <w:pPr>
              <w:spacing w:after="0"/>
              <w:ind w:left="45"/>
              <w:jc w:val="center"/>
              <w:textAlignment w:val="baseline"/>
              <w:rPr>
                <w:rFonts w:eastAsia="Times New Roman" w:cstheme="minorHAnsi"/>
                <w:sz w:val="24"/>
                <w:szCs w:val="24"/>
                <w:lang w:eastAsia="en-GB"/>
              </w:rPr>
            </w:pPr>
            <w:r w:rsidRPr="0072583D">
              <w:rPr>
                <w:rFonts w:eastAsia="Times New Roman" w:cstheme="minorHAnsi"/>
                <w:sz w:val="20"/>
                <w:szCs w:val="20"/>
                <w:lang w:eastAsia="en-GB"/>
              </w:rPr>
              <w:t>Employer Designed (Traditional)</w:t>
            </w:r>
          </w:p>
        </w:tc>
      </w:tr>
      <w:tr w:rsidR="00D43CEF" w:rsidRPr="0072583D" w14:paraId="23EC7A59"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4A5A066F"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Design Speed: </w:t>
            </w:r>
          </w:p>
        </w:tc>
        <w:tc>
          <w:tcPr>
            <w:tcW w:w="5795" w:type="dxa"/>
            <w:gridSpan w:val="2"/>
            <w:tcBorders>
              <w:top w:val="nil"/>
              <w:left w:val="nil"/>
              <w:bottom w:val="single" w:sz="6" w:space="0" w:color="5B9BD5"/>
              <w:right w:val="single" w:sz="6" w:space="0" w:color="5B9BD5"/>
            </w:tcBorders>
            <w:shd w:val="clear" w:color="auto" w:fill="5B9BD5"/>
            <w:hideMark/>
          </w:tcPr>
          <w:p w14:paraId="7AB59A46"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Traffic Flow and Composition (if applicable): </w:t>
            </w:r>
          </w:p>
        </w:tc>
      </w:tr>
      <w:tr w:rsidR="00D43CEF" w:rsidRPr="0072583D" w14:paraId="0FB59A8B"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421E792E"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_100__ km/h </w:t>
            </w:r>
          </w:p>
        </w:tc>
        <w:tc>
          <w:tcPr>
            <w:tcW w:w="5795" w:type="dxa"/>
            <w:gridSpan w:val="2"/>
            <w:tcBorders>
              <w:top w:val="nil"/>
              <w:left w:val="nil"/>
              <w:bottom w:val="single" w:sz="6" w:space="0" w:color="5B9BD5"/>
              <w:right w:val="single" w:sz="6" w:space="0" w:color="5B9BD5"/>
            </w:tcBorders>
            <w:shd w:val="clear" w:color="auto" w:fill="auto"/>
            <w:hideMark/>
          </w:tcPr>
          <w:p w14:paraId="261BB32D" w14:textId="1FD96302" w:rsidR="00D43CEF" w:rsidRPr="0072583D" w:rsidRDefault="008F5E92"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Approx.</w:t>
            </w:r>
            <w:r w:rsidR="00D43CEF" w:rsidRPr="0072583D">
              <w:rPr>
                <w:rFonts w:eastAsia="Times New Roman" w:cstheme="minorHAnsi"/>
                <w:sz w:val="20"/>
                <w:szCs w:val="20"/>
                <w:lang w:eastAsia="en-GB"/>
              </w:rPr>
              <w:t> _5100______ (Design Year) </w:t>
            </w:r>
          </w:p>
        </w:tc>
      </w:tr>
      <w:tr w:rsidR="00D43CEF" w:rsidRPr="0072583D" w14:paraId="41B75457"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44F68E21"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Carriageway Type / Road Cross Section: </w:t>
            </w:r>
          </w:p>
        </w:tc>
      </w:tr>
      <w:tr w:rsidR="00D43CEF" w:rsidRPr="0072583D" w14:paraId="69B36C01"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312B6AF8"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Type 2 Single Carriageway</w:t>
            </w:r>
          </w:p>
        </w:tc>
      </w:tr>
      <w:tr w:rsidR="00D43CEF" w:rsidRPr="0072583D" w14:paraId="6AD00A5B" w14:textId="77777777" w:rsidTr="0072583D">
        <w:trPr>
          <w:trHeight w:val="30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2343603F" w14:textId="77777777" w:rsidR="00D43CEF" w:rsidRPr="0072583D" w:rsidRDefault="00D43CEF"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 </w:t>
            </w:r>
          </w:p>
        </w:tc>
      </w:tr>
      <w:tr w:rsidR="00D43CEF" w:rsidRPr="0072583D" w14:paraId="4EC4BA4C" w14:textId="77777777" w:rsidTr="0072583D">
        <w:trPr>
          <w:trHeight w:val="66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4A2A2B1C"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b/>
                <w:bCs/>
                <w:color w:val="FFFFFF"/>
                <w:lang w:eastAsia="en-GB"/>
              </w:rPr>
              <w:t>Applicant Information:</w:t>
            </w:r>
            <w:r w:rsidRPr="0072583D">
              <w:rPr>
                <w:rFonts w:eastAsia="Times New Roman" w:cstheme="minorHAnsi"/>
                <w:color w:val="FFFFFF"/>
                <w:lang w:eastAsia="en-GB"/>
              </w:rPr>
              <w:t> </w:t>
            </w:r>
          </w:p>
        </w:tc>
      </w:tr>
      <w:tr w:rsidR="00D43CEF" w:rsidRPr="0072583D" w14:paraId="3DE7D419"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6C2BC960"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Applicant Name: </w:t>
            </w:r>
          </w:p>
        </w:tc>
        <w:tc>
          <w:tcPr>
            <w:tcW w:w="5795" w:type="dxa"/>
            <w:gridSpan w:val="2"/>
            <w:tcBorders>
              <w:top w:val="nil"/>
              <w:left w:val="nil"/>
              <w:bottom w:val="single" w:sz="6" w:space="0" w:color="5B9BD5"/>
              <w:right w:val="single" w:sz="6" w:space="0" w:color="5B9BD5"/>
            </w:tcBorders>
            <w:shd w:val="clear" w:color="auto" w:fill="5B9BD5"/>
            <w:hideMark/>
          </w:tcPr>
          <w:p w14:paraId="66D96AEC"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Contact Person and Contact Details: </w:t>
            </w:r>
          </w:p>
        </w:tc>
      </w:tr>
      <w:tr w:rsidR="00D43CEF" w:rsidRPr="0072583D" w14:paraId="5476DC56"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01C0A04C"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ABC Consulting Engineers Ltd.</w:t>
            </w:r>
          </w:p>
        </w:tc>
        <w:tc>
          <w:tcPr>
            <w:tcW w:w="5795" w:type="dxa"/>
            <w:gridSpan w:val="2"/>
            <w:vMerge w:val="restart"/>
            <w:tcBorders>
              <w:top w:val="nil"/>
              <w:left w:val="nil"/>
              <w:bottom w:val="single" w:sz="6" w:space="0" w:color="5B9BD5"/>
              <w:right w:val="single" w:sz="6" w:space="0" w:color="5B9BD5"/>
            </w:tcBorders>
            <w:shd w:val="clear" w:color="auto" w:fill="auto"/>
            <w:hideMark/>
          </w:tcPr>
          <w:p w14:paraId="55D23596"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Name:  A. Someone</w:t>
            </w:r>
          </w:p>
          <w:p w14:paraId="7C5E9B40"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Email:  a@abc.ie</w:t>
            </w:r>
          </w:p>
        </w:tc>
      </w:tr>
      <w:tr w:rsidR="00D43CEF" w:rsidRPr="0072583D" w14:paraId="04E810A5" w14:textId="77777777" w:rsidTr="0072583D">
        <w:trPr>
          <w:trHeight w:val="585"/>
          <w:jc w:val="center"/>
        </w:trPr>
        <w:tc>
          <w:tcPr>
            <w:tcW w:w="3215" w:type="dxa"/>
            <w:tcBorders>
              <w:top w:val="nil"/>
              <w:left w:val="single" w:sz="6" w:space="0" w:color="5B9BD5"/>
              <w:bottom w:val="single" w:sz="6" w:space="0" w:color="5B9BD5"/>
              <w:right w:val="single" w:sz="6" w:space="0" w:color="5B9BD5"/>
            </w:tcBorders>
            <w:shd w:val="clear" w:color="auto" w:fill="5B9BD5"/>
            <w:hideMark/>
          </w:tcPr>
          <w:p w14:paraId="6EEFB345"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Applicants Departure Reference No: </w:t>
            </w:r>
          </w:p>
        </w:tc>
        <w:tc>
          <w:tcPr>
            <w:tcW w:w="0" w:type="auto"/>
            <w:gridSpan w:val="2"/>
            <w:vMerge/>
            <w:tcBorders>
              <w:top w:val="nil"/>
              <w:left w:val="single" w:sz="6" w:space="0" w:color="5B9BD5"/>
              <w:bottom w:val="single" w:sz="6" w:space="0" w:color="5B9BD5"/>
              <w:right w:val="single" w:sz="6" w:space="0" w:color="5B9BD5"/>
            </w:tcBorders>
            <w:shd w:val="clear" w:color="auto" w:fill="auto"/>
            <w:vAlign w:val="center"/>
            <w:hideMark/>
          </w:tcPr>
          <w:p w14:paraId="7CBD4AB6" w14:textId="77777777" w:rsidR="00D43CEF" w:rsidRPr="0072583D" w:rsidRDefault="00D43CEF" w:rsidP="00096C2F">
            <w:pPr>
              <w:spacing w:after="0"/>
              <w:rPr>
                <w:rFonts w:eastAsia="Times New Roman" w:cstheme="minorHAnsi"/>
                <w:sz w:val="24"/>
                <w:szCs w:val="24"/>
                <w:lang w:eastAsia="en-GB"/>
              </w:rPr>
            </w:pPr>
          </w:p>
        </w:tc>
      </w:tr>
      <w:tr w:rsidR="00D43CEF" w:rsidRPr="0072583D" w14:paraId="3DDF7F05" w14:textId="77777777" w:rsidTr="0072583D">
        <w:trPr>
          <w:trHeight w:val="540"/>
          <w:jc w:val="center"/>
        </w:trPr>
        <w:tc>
          <w:tcPr>
            <w:tcW w:w="3215" w:type="dxa"/>
            <w:tcBorders>
              <w:top w:val="nil"/>
              <w:left w:val="single" w:sz="6" w:space="0" w:color="5B9BD5"/>
              <w:bottom w:val="single" w:sz="6" w:space="0" w:color="5B9BD5"/>
              <w:right w:val="single" w:sz="6" w:space="0" w:color="5B9BD5"/>
            </w:tcBorders>
            <w:shd w:val="clear" w:color="auto" w:fill="auto"/>
            <w:hideMark/>
          </w:tcPr>
          <w:p w14:paraId="55D34C67"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N99 Departure 002</w:t>
            </w:r>
          </w:p>
        </w:tc>
        <w:tc>
          <w:tcPr>
            <w:tcW w:w="0" w:type="auto"/>
            <w:gridSpan w:val="2"/>
            <w:vMerge/>
            <w:tcBorders>
              <w:top w:val="nil"/>
              <w:left w:val="single" w:sz="6" w:space="0" w:color="5B9BD5"/>
              <w:bottom w:val="single" w:sz="6" w:space="0" w:color="5B9BD5"/>
              <w:right w:val="single" w:sz="6" w:space="0" w:color="5B9BD5"/>
            </w:tcBorders>
            <w:shd w:val="clear" w:color="auto" w:fill="auto"/>
            <w:vAlign w:val="center"/>
            <w:hideMark/>
          </w:tcPr>
          <w:p w14:paraId="2626E9AE" w14:textId="77777777" w:rsidR="00D43CEF" w:rsidRPr="0072583D" w:rsidRDefault="00D43CEF" w:rsidP="00096C2F">
            <w:pPr>
              <w:spacing w:after="0"/>
              <w:rPr>
                <w:rFonts w:eastAsia="Times New Roman" w:cstheme="minorHAnsi"/>
                <w:sz w:val="24"/>
                <w:szCs w:val="24"/>
                <w:lang w:eastAsia="en-GB"/>
              </w:rPr>
            </w:pPr>
          </w:p>
        </w:tc>
      </w:tr>
      <w:tr w:rsidR="00D43CEF" w:rsidRPr="0072583D" w14:paraId="4807C1DA" w14:textId="77777777" w:rsidTr="0072583D">
        <w:trPr>
          <w:trHeight w:val="660"/>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4218AF3E"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b/>
                <w:bCs/>
                <w:color w:val="FFFFFF"/>
                <w:lang w:eastAsia="en-GB"/>
              </w:rPr>
              <w:t>Departure Information:</w:t>
            </w:r>
          </w:p>
        </w:tc>
      </w:tr>
      <w:tr w:rsidR="00D43CEF" w:rsidRPr="0072583D" w14:paraId="04281697"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6CA4AA59"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Departure Location and Chainage </w:t>
            </w:r>
            <w:r w:rsidRPr="0072583D">
              <w:rPr>
                <w:rFonts w:eastAsia="Times New Roman" w:cstheme="minorHAnsi"/>
                <w:i/>
                <w:iCs/>
                <w:sz w:val="20"/>
                <w:szCs w:val="20"/>
                <w:lang w:eastAsia="en-GB"/>
              </w:rPr>
              <w:t>(as relevant):</w:t>
            </w:r>
            <w:r w:rsidRPr="0072583D">
              <w:rPr>
                <w:rFonts w:eastAsia="Times New Roman" w:cstheme="minorHAnsi"/>
                <w:sz w:val="20"/>
                <w:szCs w:val="20"/>
                <w:lang w:eastAsia="en-GB"/>
              </w:rPr>
              <w:t> </w:t>
            </w:r>
          </w:p>
        </w:tc>
      </w:tr>
      <w:tr w:rsidR="00D43CEF" w:rsidRPr="0072583D" w14:paraId="7B801426"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10F754E2"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Start and end of the scheme Ch 0 to Ch 135 &amp; Ch 860 to Ch 1010.</w:t>
            </w:r>
          </w:p>
        </w:tc>
      </w:tr>
      <w:tr w:rsidR="00D43CEF" w:rsidRPr="0072583D" w14:paraId="2B85E63B" w14:textId="77777777" w:rsidTr="0072583D">
        <w:trPr>
          <w:trHeight w:val="585"/>
          <w:jc w:val="center"/>
        </w:trPr>
        <w:tc>
          <w:tcPr>
            <w:tcW w:w="9010" w:type="dxa"/>
            <w:gridSpan w:val="3"/>
            <w:tcBorders>
              <w:top w:val="nil"/>
              <w:left w:val="single" w:sz="6" w:space="0" w:color="5B9BD5"/>
              <w:bottom w:val="single" w:sz="6" w:space="0" w:color="auto"/>
              <w:right w:val="single" w:sz="6" w:space="0" w:color="5B9BD5"/>
            </w:tcBorders>
            <w:shd w:val="clear" w:color="auto" w:fill="5B9BD5"/>
            <w:hideMark/>
          </w:tcPr>
          <w:p w14:paraId="7B9202E4"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Publication Stream: </w:t>
            </w:r>
          </w:p>
        </w:tc>
      </w:tr>
      <w:tr w:rsidR="00D43CEF" w:rsidRPr="0072583D" w14:paraId="496DC647" w14:textId="77777777" w:rsidTr="0072583D">
        <w:trPr>
          <w:trHeight w:val="645"/>
          <w:jc w:val="center"/>
        </w:trPr>
        <w:tc>
          <w:tcPr>
            <w:tcW w:w="901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DE3395" w14:textId="77777777" w:rsidR="00D43CEF" w:rsidRPr="0072583D" w:rsidRDefault="00D43CEF" w:rsidP="00096C2F">
            <w:pPr>
              <w:spacing w:after="0"/>
              <w:jc w:val="left"/>
              <w:textAlignment w:val="baseline"/>
              <w:rPr>
                <w:rFonts w:eastAsia="Times New Roman" w:cstheme="minorHAnsi"/>
                <w:sz w:val="24"/>
                <w:szCs w:val="24"/>
                <w:lang w:eastAsia="en-GB"/>
              </w:rPr>
            </w:pPr>
            <w:r w:rsidRPr="0072583D">
              <w:rPr>
                <w:rFonts w:eastAsia="Times New Roman" w:cstheme="minorHAnsi"/>
                <w:sz w:val="20"/>
                <w:szCs w:val="20"/>
                <w:lang w:eastAsia="en-GB"/>
              </w:rPr>
              <w:lastRenderedPageBreak/>
              <w:t>Geometry (Cross Section)</w:t>
            </w:r>
          </w:p>
        </w:tc>
      </w:tr>
      <w:tr w:rsidR="00D43CEF" w:rsidRPr="0072583D" w14:paraId="3CF7E349" w14:textId="77777777" w:rsidTr="0072583D">
        <w:trPr>
          <w:trHeight w:val="585"/>
          <w:jc w:val="center"/>
        </w:trPr>
        <w:tc>
          <w:tcPr>
            <w:tcW w:w="9010" w:type="dxa"/>
            <w:gridSpan w:val="3"/>
            <w:tcBorders>
              <w:top w:val="single" w:sz="6" w:space="0" w:color="auto"/>
              <w:left w:val="single" w:sz="6" w:space="0" w:color="5B9BD5"/>
              <w:bottom w:val="single" w:sz="6" w:space="0" w:color="5B9BD5"/>
              <w:right w:val="single" w:sz="6" w:space="0" w:color="5B9BD5"/>
            </w:tcBorders>
            <w:shd w:val="clear" w:color="auto" w:fill="5B9BD5"/>
            <w:hideMark/>
          </w:tcPr>
          <w:p w14:paraId="135C61E5"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Publication: </w:t>
            </w:r>
          </w:p>
          <w:p w14:paraId="5A244856"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w:t>
            </w:r>
          </w:p>
        </w:tc>
      </w:tr>
      <w:tr w:rsidR="00D43CEF" w:rsidRPr="0072583D" w14:paraId="35A8FDFD"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0CD72B68"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DN-GEO-03036 Cross Sections and Headroom</w:t>
            </w:r>
          </w:p>
        </w:tc>
      </w:tr>
      <w:tr w:rsidR="00D43CEF" w:rsidRPr="0072583D" w14:paraId="29ED96FD"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F249825"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Publication Paragraph: </w:t>
            </w:r>
          </w:p>
        </w:tc>
      </w:tr>
      <w:tr w:rsidR="00D43CEF" w:rsidRPr="0072583D" w14:paraId="40207397" w14:textId="77777777" w:rsidTr="0072583D">
        <w:trPr>
          <w:trHeight w:val="532"/>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1AC62FB2"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Table 4.2</w:t>
            </w:r>
          </w:p>
        </w:tc>
      </w:tr>
      <w:tr w:rsidR="00D43CEF" w:rsidRPr="0072583D" w14:paraId="1B397C86"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37FF3CFA"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Departure Type: </w:t>
            </w:r>
          </w:p>
          <w:p w14:paraId="55D3037C"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w:t>
            </w:r>
          </w:p>
        </w:tc>
      </w:tr>
      <w:tr w:rsidR="00D43CEF" w:rsidRPr="0072583D" w14:paraId="28D28EC6" w14:textId="77777777" w:rsidTr="0072583D">
        <w:trPr>
          <w:trHeight w:val="756"/>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076AD74E" w14:textId="77777777" w:rsidR="00D43CEF" w:rsidRPr="0072583D" w:rsidRDefault="00D43CEF"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Departure for a reduction in the required width of the verge for a Type 2 single carriageway at the tie-in points.</w:t>
            </w:r>
          </w:p>
        </w:tc>
      </w:tr>
      <w:tr w:rsidR="00D43CEF" w:rsidRPr="0072583D" w14:paraId="387FC8E6"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30BC07B0"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Standard Required: </w:t>
            </w:r>
          </w:p>
        </w:tc>
      </w:tr>
      <w:tr w:rsidR="00D43CEF" w:rsidRPr="0072583D" w14:paraId="6B06B81B" w14:textId="77777777" w:rsidTr="0072583D">
        <w:trPr>
          <w:trHeight w:val="623"/>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194AF0DB" w14:textId="77777777" w:rsidR="00D43CEF" w:rsidRPr="0072583D" w:rsidRDefault="00D43CEF"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3.0m verge throughout</w:t>
            </w:r>
          </w:p>
        </w:tc>
      </w:tr>
      <w:tr w:rsidR="00D43CEF" w:rsidRPr="0072583D" w14:paraId="39BE4B88"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7BD1C6A3"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Standard Provided: </w:t>
            </w:r>
          </w:p>
        </w:tc>
      </w:tr>
      <w:tr w:rsidR="00D43CEF" w:rsidRPr="0072583D" w14:paraId="2F5081F0" w14:textId="77777777" w:rsidTr="0072583D">
        <w:trPr>
          <w:trHeight w:val="553"/>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54648509" w14:textId="77777777" w:rsidR="00D43CEF" w:rsidRPr="0072583D" w:rsidRDefault="00D43CEF"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Reduction from min. 2.5m (not including hard strip) verge to 0.5m verge</w:t>
            </w:r>
          </w:p>
        </w:tc>
      </w:tr>
      <w:tr w:rsidR="00D43CEF" w:rsidRPr="0072583D" w14:paraId="0C7EF408"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3E959B98"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Justification: </w:t>
            </w:r>
          </w:p>
        </w:tc>
      </w:tr>
      <w:tr w:rsidR="00D43CEF" w:rsidRPr="0072583D" w14:paraId="177F07DC" w14:textId="77777777" w:rsidTr="0072583D">
        <w:trPr>
          <w:trHeight w:val="1236"/>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7D649A43"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There are very narrow verges at the tie-in points to gradually introduce the new Type 2 single carriageway cross section it is proposed to widen the verge over approximately 130m. Road narrows signage will be provided. It is believed that the gradual tapering of the verge will prepare drivers for the sections of lower standard road and narrower carriageway either side of eh scheme.</w:t>
            </w:r>
          </w:p>
        </w:tc>
      </w:tr>
      <w:tr w:rsidR="00D43CEF" w:rsidRPr="0072583D" w14:paraId="373EAA3E"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7F5D3EC9"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Other Departures or Relaxations at same location: </w:t>
            </w:r>
          </w:p>
        </w:tc>
      </w:tr>
      <w:tr w:rsidR="00D43CEF" w:rsidRPr="0072583D" w14:paraId="34F9D20B" w14:textId="77777777" w:rsidTr="0072583D">
        <w:trPr>
          <w:trHeight w:val="525"/>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7A15E4DC"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N99 Departure 001 – Omission of cycle/pedestrian facilities.</w:t>
            </w:r>
          </w:p>
        </w:tc>
      </w:tr>
      <w:tr w:rsidR="00D43CEF" w:rsidRPr="0072583D" w14:paraId="4D49DF1A"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6EFBCF3A"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Additional Information: </w:t>
            </w:r>
          </w:p>
        </w:tc>
      </w:tr>
      <w:tr w:rsidR="00D43CEF" w:rsidRPr="0072583D" w14:paraId="0615EE51" w14:textId="77777777" w:rsidTr="0072583D">
        <w:trPr>
          <w:trHeight w:val="96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2600CC2D" w14:textId="77777777" w:rsidR="00D43CEF" w:rsidRPr="0072583D" w:rsidRDefault="00D43CEF" w:rsidP="00096C2F">
            <w:pPr>
              <w:spacing w:after="0"/>
              <w:ind w:left="45"/>
              <w:textAlignment w:val="baseline"/>
              <w:rPr>
                <w:rFonts w:eastAsia="Times New Roman" w:cstheme="minorHAnsi"/>
                <w:sz w:val="20"/>
                <w:szCs w:val="20"/>
                <w:lang w:eastAsia="en-GB"/>
              </w:rPr>
            </w:pPr>
            <w:r w:rsidRPr="0072583D">
              <w:rPr>
                <w:rFonts w:eastAsia="Times New Roman" w:cstheme="minorHAnsi"/>
                <w:sz w:val="20"/>
                <w:szCs w:val="20"/>
                <w:lang w:eastAsia="en-GB"/>
              </w:rPr>
              <w:t> </w:t>
            </w:r>
          </w:p>
          <w:p w14:paraId="07A5AB20" w14:textId="77777777" w:rsidR="00D43CEF" w:rsidRPr="0072583D" w:rsidRDefault="00D43CEF" w:rsidP="00096C2F">
            <w:pPr>
              <w:spacing w:after="0"/>
              <w:ind w:left="45"/>
              <w:textAlignment w:val="baseline"/>
              <w:rPr>
                <w:rFonts w:eastAsia="Times New Roman" w:cstheme="minorHAnsi"/>
                <w:sz w:val="20"/>
                <w:szCs w:val="20"/>
                <w:lang w:eastAsia="en-GB"/>
              </w:rPr>
            </w:pPr>
          </w:p>
          <w:p w14:paraId="79A296C1" w14:textId="77777777" w:rsidR="00D43CEF" w:rsidRPr="0072583D" w:rsidRDefault="00D43CEF" w:rsidP="00096C2F">
            <w:pPr>
              <w:spacing w:after="0"/>
              <w:ind w:left="45"/>
              <w:textAlignment w:val="baseline"/>
              <w:rPr>
                <w:rFonts w:eastAsia="Times New Roman" w:cstheme="minorHAnsi"/>
                <w:sz w:val="20"/>
                <w:szCs w:val="20"/>
                <w:lang w:eastAsia="en-GB"/>
              </w:rPr>
            </w:pPr>
          </w:p>
          <w:p w14:paraId="6D7E69CA" w14:textId="77777777" w:rsidR="00D43CEF" w:rsidRPr="0072583D" w:rsidRDefault="00D43CEF" w:rsidP="00096C2F">
            <w:pPr>
              <w:spacing w:after="0"/>
              <w:ind w:left="45"/>
              <w:textAlignment w:val="baseline"/>
              <w:rPr>
                <w:rFonts w:eastAsia="Times New Roman" w:cstheme="minorHAnsi"/>
                <w:sz w:val="20"/>
                <w:szCs w:val="20"/>
                <w:lang w:eastAsia="en-GB"/>
              </w:rPr>
            </w:pPr>
          </w:p>
          <w:p w14:paraId="25AD5801" w14:textId="77777777" w:rsidR="00D43CEF" w:rsidRPr="0072583D" w:rsidRDefault="00D43CEF" w:rsidP="00096C2F">
            <w:pPr>
              <w:spacing w:after="0"/>
              <w:ind w:left="45"/>
              <w:textAlignment w:val="baseline"/>
              <w:rPr>
                <w:rFonts w:eastAsia="Times New Roman" w:cstheme="minorHAnsi"/>
                <w:sz w:val="24"/>
                <w:szCs w:val="24"/>
                <w:lang w:eastAsia="en-GB"/>
              </w:rPr>
            </w:pPr>
          </w:p>
        </w:tc>
      </w:tr>
      <w:tr w:rsidR="00D43CEF" w:rsidRPr="0072583D" w14:paraId="2BD03823"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126445A3"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Comments: </w:t>
            </w:r>
          </w:p>
        </w:tc>
      </w:tr>
      <w:tr w:rsidR="00D43CEF" w:rsidRPr="0072583D" w14:paraId="04B1D073" w14:textId="77777777" w:rsidTr="0072583D">
        <w:trPr>
          <w:trHeight w:val="108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6E0659D9"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lastRenderedPageBreak/>
              <w:t> </w:t>
            </w:r>
          </w:p>
        </w:tc>
      </w:tr>
      <w:tr w:rsidR="00D43CEF" w:rsidRPr="0072583D" w14:paraId="09F650CF"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34966D92"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Supporting Documentation: </w:t>
            </w:r>
          </w:p>
        </w:tc>
      </w:tr>
      <w:tr w:rsidR="00D43CEF" w:rsidRPr="0072583D" w14:paraId="54C19004" w14:textId="77777777" w:rsidTr="0072583D">
        <w:trPr>
          <w:trHeight w:val="540"/>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4986D5B6"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 Drawing N99-DR-XX-XX-002</w:t>
            </w:r>
          </w:p>
        </w:tc>
      </w:tr>
      <w:tr w:rsidR="00D43CEF" w:rsidRPr="0072583D" w14:paraId="530BD242" w14:textId="77777777" w:rsidTr="0072583D">
        <w:trPr>
          <w:trHeight w:val="585"/>
          <w:jc w:val="center"/>
        </w:trPr>
        <w:tc>
          <w:tcPr>
            <w:tcW w:w="9010" w:type="dxa"/>
            <w:gridSpan w:val="3"/>
            <w:tcBorders>
              <w:top w:val="nil"/>
              <w:left w:val="single" w:sz="6" w:space="0" w:color="5B9BD5"/>
              <w:bottom w:val="single" w:sz="6" w:space="0" w:color="5B9BD5"/>
              <w:right w:val="single" w:sz="6" w:space="0" w:color="5B9BD5"/>
            </w:tcBorders>
            <w:shd w:val="clear" w:color="auto" w:fill="5B9BD5"/>
            <w:hideMark/>
          </w:tcPr>
          <w:p w14:paraId="20BECEAF" w14:textId="77777777" w:rsidR="00D43CEF" w:rsidRPr="0072583D" w:rsidRDefault="00D43CEF" w:rsidP="00096C2F">
            <w:pPr>
              <w:spacing w:after="0"/>
              <w:ind w:left="45"/>
              <w:textAlignment w:val="baseline"/>
              <w:rPr>
                <w:rFonts w:eastAsia="Times New Roman" w:cstheme="minorHAnsi"/>
                <w:sz w:val="24"/>
                <w:szCs w:val="24"/>
                <w:lang w:eastAsia="en-GB"/>
              </w:rPr>
            </w:pPr>
            <w:r w:rsidRPr="0072583D">
              <w:rPr>
                <w:rFonts w:eastAsia="Times New Roman" w:cstheme="minorHAnsi"/>
                <w:sz w:val="20"/>
                <w:szCs w:val="20"/>
                <w:lang w:eastAsia="en-GB"/>
              </w:rPr>
              <w:t>Status: </w:t>
            </w:r>
          </w:p>
        </w:tc>
      </w:tr>
      <w:tr w:rsidR="00D43CEF" w:rsidRPr="0072583D" w14:paraId="729A42E2" w14:textId="77777777" w:rsidTr="0072583D">
        <w:trPr>
          <w:trHeight w:val="555"/>
          <w:jc w:val="center"/>
        </w:trPr>
        <w:tc>
          <w:tcPr>
            <w:tcW w:w="9010" w:type="dxa"/>
            <w:gridSpan w:val="3"/>
            <w:tcBorders>
              <w:top w:val="nil"/>
              <w:left w:val="single" w:sz="6" w:space="0" w:color="5B9BD5"/>
              <w:bottom w:val="single" w:sz="6" w:space="0" w:color="5B9BD5"/>
              <w:right w:val="single" w:sz="6" w:space="0" w:color="5B9BD5"/>
            </w:tcBorders>
            <w:shd w:val="clear" w:color="auto" w:fill="auto"/>
            <w:hideMark/>
          </w:tcPr>
          <w:p w14:paraId="078E2125" w14:textId="77777777" w:rsidR="00D43CEF" w:rsidRPr="0072583D" w:rsidRDefault="00D43CEF" w:rsidP="00096C2F">
            <w:pPr>
              <w:spacing w:after="0"/>
              <w:textAlignment w:val="baseline"/>
              <w:rPr>
                <w:rFonts w:eastAsia="Times New Roman" w:cstheme="minorHAnsi"/>
                <w:sz w:val="24"/>
                <w:szCs w:val="24"/>
                <w:lang w:eastAsia="en-GB"/>
              </w:rPr>
            </w:pPr>
            <w:r w:rsidRPr="0072583D">
              <w:rPr>
                <w:rFonts w:eastAsia="Times New Roman" w:cstheme="minorHAnsi"/>
                <w:sz w:val="20"/>
                <w:szCs w:val="20"/>
                <w:lang w:eastAsia="en-GB"/>
              </w:rPr>
              <w:t> Part of DN-GEO-03030 Design Report submission.</w:t>
            </w:r>
          </w:p>
        </w:tc>
      </w:tr>
    </w:tbl>
    <w:p w14:paraId="2304CC05" w14:textId="77777777" w:rsidR="00D43CEF" w:rsidRPr="00EC0F30" w:rsidRDefault="00D43CEF" w:rsidP="00D43CEF">
      <w:pPr>
        <w:spacing w:after="0"/>
        <w:jc w:val="center"/>
        <w:textAlignment w:val="baseline"/>
        <w:rPr>
          <w:rFonts w:ascii="Segoe UI" w:eastAsia="Times New Roman" w:hAnsi="Segoe UI" w:cs="Segoe UI"/>
          <w:sz w:val="18"/>
          <w:szCs w:val="18"/>
          <w:lang w:eastAsia="en-GB"/>
        </w:rPr>
      </w:pPr>
      <w:r w:rsidRPr="00EC0F30">
        <w:rPr>
          <w:rFonts w:ascii="Times New Roman" w:eastAsia="Times New Roman" w:hAnsi="Times New Roman" w:cs="Times New Roman"/>
          <w:sz w:val="18"/>
          <w:szCs w:val="18"/>
          <w:lang w:eastAsia="en-GB"/>
        </w:rPr>
        <w:t> </w:t>
      </w:r>
    </w:p>
    <w:p w14:paraId="0A138F4C" w14:textId="77777777" w:rsidR="00D43CEF" w:rsidRPr="00EC0F30" w:rsidRDefault="00D43CEF" w:rsidP="00D43CEF">
      <w:pPr>
        <w:spacing w:after="0"/>
        <w:textAlignment w:val="baseline"/>
        <w:rPr>
          <w:rFonts w:ascii="Segoe UI" w:eastAsia="Times New Roman" w:hAnsi="Segoe UI" w:cs="Segoe UI"/>
          <w:sz w:val="18"/>
          <w:szCs w:val="18"/>
          <w:lang w:eastAsia="en-GB"/>
        </w:rPr>
      </w:pPr>
      <w:r w:rsidRPr="00EC0F30">
        <w:rPr>
          <w:rFonts w:ascii="Times New Roman" w:eastAsia="Times New Roman" w:hAnsi="Times New Roman" w:cs="Times New Roman"/>
          <w:lang w:eastAsia="en-GB"/>
        </w:rPr>
        <w:t> </w:t>
      </w:r>
    </w:p>
    <w:p w14:paraId="476D979A" w14:textId="4BA3A65F" w:rsidR="00236B70" w:rsidRDefault="00236B70" w:rsidP="00DF07A8">
      <w:pPr>
        <w:rPr>
          <w:rFonts w:cstheme="minorHAnsi"/>
        </w:rPr>
      </w:pPr>
    </w:p>
    <w:p w14:paraId="603271FD" w14:textId="0A4BE1D6" w:rsidR="00570317" w:rsidRDefault="00570317" w:rsidP="00DF07A8">
      <w:pPr>
        <w:rPr>
          <w:rFonts w:cstheme="minorHAnsi"/>
        </w:rPr>
      </w:pPr>
    </w:p>
    <w:p w14:paraId="1C2389F0" w14:textId="1A6F82B3" w:rsidR="00570317" w:rsidRDefault="00570317" w:rsidP="00DF07A8">
      <w:pPr>
        <w:rPr>
          <w:rFonts w:cstheme="minorHAnsi"/>
        </w:rPr>
      </w:pPr>
    </w:p>
    <w:p w14:paraId="42F5BD95" w14:textId="6876CB94" w:rsidR="00570317" w:rsidRDefault="00570317" w:rsidP="00DF07A8">
      <w:pPr>
        <w:rPr>
          <w:rFonts w:cstheme="minorHAnsi"/>
        </w:rPr>
      </w:pPr>
    </w:p>
    <w:p w14:paraId="306CCD6D" w14:textId="59118E36" w:rsidR="00570317" w:rsidRDefault="00570317" w:rsidP="00DF07A8">
      <w:pPr>
        <w:rPr>
          <w:rFonts w:cstheme="minorHAnsi"/>
        </w:rPr>
      </w:pPr>
    </w:p>
    <w:p w14:paraId="11898FA0" w14:textId="6557B714" w:rsidR="00570317" w:rsidRDefault="00570317" w:rsidP="00DF07A8">
      <w:pPr>
        <w:rPr>
          <w:rFonts w:cstheme="minorHAnsi"/>
        </w:rPr>
      </w:pPr>
    </w:p>
    <w:p w14:paraId="71175ED1" w14:textId="289D6EFD" w:rsidR="00570317" w:rsidRDefault="00570317" w:rsidP="00DF07A8">
      <w:pPr>
        <w:rPr>
          <w:rFonts w:cstheme="minorHAnsi"/>
        </w:rPr>
      </w:pPr>
    </w:p>
    <w:p w14:paraId="3AB7AB83" w14:textId="333BA4FF" w:rsidR="00570317" w:rsidRDefault="00570317" w:rsidP="00DF07A8">
      <w:pPr>
        <w:rPr>
          <w:rFonts w:cstheme="minorHAnsi"/>
        </w:rPr>
      </w:pPr>
    </w:p>
    <w:p w14:paraId="12358D67" w14:textId="2B7E55D3" w:rsidR="00570317" w:rsidRDefault="00570317" w:rsidP="00DF07A8">
      <w:pPr>
        <w:rPr>
          <w:rFonts w:cstheme="minorHAnsi"/>
        </w:rPr>
      </w:pPr>
    </w:p>
    <w:p w14:paraId="28AF5C57" w14:textId="6A764387" w:rsidR="00570317" w:rsidRDefault="00570317" w:rsidP="00DF07A8">
      <w:pPr>
        <w:rPr>
          <w:rFonts w:cstheme="minorHAnsi"/>
        </w:rPr>
      </w:pPr>
    </w:p>
    <w:p w14:paraId="56098EA6" w14:textId="47B252C4" w:rsidR="00570317" w:rsidRDefault="00570317" w:rsidP="00DF07A8">
      <w:pPr>
        <w:rPr>
          <w:rFonts w:cstheme="minorHAnsi"/>
        </w:rPr>
      </w:pPr>
    </w:p>
    <w:p w14:paraId="1F1E0897" w14:textId="573BDFB5" w:rsidR="003C661A" w:rsidRDefault="003C661A">
      <w:pPr>
        <w:spacing w:before="0" w:after="160" w:line="259" w:lineRule="auto"/>
        <w:jc w:val="left"/>
        <w:rPr>
          <w:rFonts w:cstheme="minorHAnsi"/>
        </w:rPr>
      </w:pPr>
      <w:r>
        <w:rPr>
          <w:rFonts w:cstheme="minorHAnsi"/>
        </w:rPr>
        <w:br w:type="page"/>
      </w:r>
    </w:p>
    <w:p w14:paraId="04F0CFC1" w14:textId="2B2D956A" w:rsidR="00570317" w:rsidRDefault="003C661A" w:rsidP="00DF07A8">
      <w:pPr>
        <w:rPr>
          <w:rFonts w:cstheme="minorHAnsi"/>
        </w:rPr>
      </w:pPr>
      <w:r w:rsidRPr="000D4D56">
        <w:rPr>
          <w:rFonts w:cstheme="minorHAnsi"/>
          <w:noProof/>
          <w:lang w:val="en-IE" w:eastAsia="en-IE"/>
        </w:rPr>
        <w:lastRenderedPageBreak/>
        <w:drawing>
          <wp:anchor distT="0" distB="0" distL="114300" distR="114300" simplePos="0" relativeHeight="251659264" behindDoc="1" locked="0" layoutInCell="1" allowOverlap="1" wp14:anchorId="6D74FFA6" wp14:editId="256D9F85">
            <wp:simplePos x="0" y="0"/>
            <wp:positionH relativeFrom="column">
              <wp:posOffset>-704215</wp:posOffset>
            </wp:positionH>
            <wp:positionV relativeFrom="paragraph">
              <wp:posOffset>-1212215</wp:posOffset>
            </wp:positionV>
            <wp:extent cx="7798921" cy="1103022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I_ReportCover_Border_BackPage_A4_01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98921" cy="11030222"/>
                    </a:xfrm>
                    <a:prstGeom prst="rect">
                      <a:avLst/>
                    </a:prstGeom>
                  </pic:spPr>
                </pic:pic>
              </a:graphicData>
            </a:graphic>
            <wp14:sizeRelH relativeFrom="margin">
              <wp14:pctWidth>0</wp14:pctWidth>
            </wp14:sizeRelH>
            <wp14:sizeRelV relativeFrom="margin">
              <wp14:pctHeight>0</wp14:pctHeight>
            </wp14:sizeRelV>
          </wp:anchor>
        </w:drawing>
      </w:r>
    </w:p>
    <w:p w14:paraId="41296EE1" w14:textId="77777777" w:rsidR="00570317" w:rsidRPr="000D4D56" w:rsidRDefault="00570317" w:rsidP="00DF07A8">
      <w:pPr>
        <w:rPr>
          <w:rFonts w:cstheme="minorHAnsi"/>
        </w:rPr>
      </w:pPr>
    </w:p>
    <w:p w14:paraId="70B3724C" w14:textId="2F34B157" w:rsidR="00236B70" w:rsidRPr="000D4D56" w:rsidRDefault="00236B70" w:rsidP="00DF07A8">
      <w:pPr>
        <w:rPr>
          <w:rFonts w:cstheme="minorHAnsi"/>
        </w:rPr>
      </w:pPr>
    </w:p>
    <w:p w14:paraId="13842775" w14:textId="4FEA669B" w:rsidR="00236B70" w:rsidRPr="000D4D56" w:rsidRDefault="00236B70" w:rsidP="00DF07A8">
      <w:pPr>
        <w:rPr>
          <w:rFonts w:cstheme="minorHAnsi"/>
        </w:rPr>
      </w:pPr>
    </w:p>
    <w:p w14:paraId="6E6F1D80" w14:textId="5F506B34" w:rsidR="00236B70" w:rsidRPr="000D4D56" w:rsidRDefault="00236B70" w:rsidP="00DF07A8">
      <w:pPr>
        <w:rPr>
          <w:rFonts w:cstheme="minorHAnsi"/>
        </w:rPr>
      </w:pPr>
    </w:p>
    <w:p w14:paraId="3816A9D1" w14:textId="1C61CDCC" w:rsidR="008B5343" w:rsidRPr="000D4D56" w:rsidRDefault="008B5343" w:rsidP="004F7C70">
      <w:pPr>
        <w:pStyle w:val="Heading1"/>
        <w:numPr>
          <w:ilvl w:val="0"/>
          <w:numId w:val="0"/>
        </w:numPr>
        <w:rPr>
          <w:rFonts w:asciiTheme="minorHAnsi" w:hAnsiTheme="minorHAnsi" w:cstheme="minorHAnsi"/>
        </w:rPr>
      </w:pPr>
    </w:p>
    <w:p w14:paraId="587D8D18" w14:textId="01CCE0C3" w:rsidR="005B6F59" w:rsidRPr="000D4D56" w:rsidRDefault="005B6F59" w:rsidP="005B6F59">
      <w:pPr>
        <w:rPr>
          <w:rFonts w:cstheme="minorHAnsi"/>
        </w:rPr>
      </w:pPr>
    </w:p>
    <w:sectPr w:rsidR="005B6F59" w:rsidRPr="000D4D56" w:rsidSect="00BC5342">
      <w:pgSz w:w="11906" w:h="16838"/>
      <w:pgMar w:top="720" w:right="720" w:bottom="720" w:left="72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7399D" w14:textId="77777777" w:rsidR="00096C2F" w:rsidRDefault="00096C2F" w:rsidP="005B6F59">
      <w:pPr>
        <w:spacing w:after="0"/>
      </w:pPr>
      <w:r>
        <w:separator/>
      </w:r>
    </w:p>
  </w:endnote>
  <w:endnote w:type="continuationSeparator" w:id="0">
    <w:p w14:paraId="7444C5EB" w14:textId="77777777" w:rsidR="00096C2F" w:rsidRDefault="00096C2F" w:rsidP="005B6F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E6A6C" w14:textId="77777777" w:rsidR="00F95370" w:rsidRDefault="00F95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512E0" w14:textId="77777777" w:rsidR="00F95370" w:rsidRDefault="00F95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150BD" w14:textId="77777777" w:rsidR="00F95370" w:rsidRDefault="00F953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971795"/>
      <w:docPartObj>
        <w:docPartGallery w:val="Page Numbers (Bottom of Page)"/>
        <w:docPartUnique/>
      </w:docPartObj>
    </w:sdtPr>
    <w:sdtEndPr>
      <w:rPr>
        <w:noProof/>
      </w:rPr>
    </w:sdtEndPr>
    <w:sdtContent>
      <w:p w14:paraId="40274E73" w14:textId="0F1919D0" w:rsidR="00096C2F" w:rsidRDefault="00096C2F">
        <w:pPr>
          <w:pStyle w:val="Footer"/>
          <w:jc w:val="center"/>
        </w:pPr>
        <w:r>
          <w:t>A-</w:t>
        </w:r>
        <w:r>
          <w:fldChar w:fldCharType="begin"/>
        </w:r>
        <w:r>
          <w:instrText xml:space="preserve"> PAGE   \* MERGEFORMAT </w:instrText>
        </w:r>
        <w:r>
          <w:fldChar w:fldCharType="separate"/>
        </w:r>
        <w:r>
          <w:rPr>
            <w:noProof/>
          </w:rPr>
          <w:t>i</w:t>
        </w:r>
        <w:r>
          <w:rPr>
            <w:noProof/>
          </w:rPr>
          <w:fldChar w:fldCharType="end"/>
        </w:r>
      </w:p>
    </w:sdtContent>
  </w:sdt>
  <w:p w14:paraId="3EF9706A" w14:textId="77777777" w:rsidR="00096C2F" w:rsidRDefault="00096C2F" w:rsidP="00417CE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714B1" w14:textId="77777777" w:rsidR="00096C2F" w:rsidRDefault="00096C2F" w:rsidP="005B6F59">
      <w:pPr>
        <w:spacing w:after="0"/>
      </w:pPr>
      <w:r>
        <w:separator/>
      </w:r>
    </w:p>
  </w:footnote>
  <w:footnote w:type="continuationSeparator" w:id="0">
    <w:p w14:paraId="3633EF05" w14:textId="77777777" w:rsidR="00096C2F" w:rsidRDefault="00096C2F" w:rsidP="005B6F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2DCFB" w14:textId="77777777" w:rsidR="00096C2F" w:rsidRDefault="00F95370">
    <w:pPr>
      <w:pStyle w:val="Header"/>
    </w:pPr>
    <w:r>
      <w:rPr>
        <w:noProof/>
        <w:lang w:eastAsia="en-IE"/>
      </w:rPr>
      <w:pict w14:anchorId="35B3D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4" o:spid="_x0000_s2066" type="#_x0000_t75" style="position:absolute;left:0;text-align:left;margin-left:0;margin-top:0;width:595.2pt;height:841.9pt;z-index:-251657216;mso-position-horizontal:center;mso-position-horizontal-relative:margin;mso-position-vertical:center;mso-position-vertical-relative:margin" o:allowincell="f">
          <v:imagedata r:id="rId1" o:title="TII_Report_ InternalPage_A4_05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6145C" w14:textId="77777777" w:rsidR="00096C2F" w:rsidRDefault="00096C2F" w:rsidP="005B6F59">
    <w:pPr>
      <w:pStyle w:val="Header"/>
      <w:tabs>
        <w:tab w:val="clear" w:pos="4513"/>
        <w:tab w:val="clear" w:pos="9026"/>
        <w:tab w:val="left" w:pos="745"/>
        <w:tab w:val="left" w:pos="2483"/>
        <w:tab w:val="left" w:pos="6008"/>
      </w:tabs>
    </w:pPr>
    <w:r>
      <w:tab/>
    </w:r>
    <w:r>
      <w:tab/>
    </w:r>
    <w:r>
      <w:tab/>
    </w:r>
  </w:p>
  <w:p w14:paraId="2C67C64B" w14:textId="77777777" w:rsidR="00096C2F" w:rsidRDefault="00096C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C9797" w14:textId="77777777" w:rsidR="00096C2F" w:rsidRDefault="00F95370">
    <w:pPr>
      <w:pStyle w:val="Header"/>
    </w:pPr>
    <w:r>
      <w:rPr>
        <w:noProof/>
        <w:lang w:eastAsia="en-IE"/>
      </w:rPr>
      <w:pict w14:anchorId="4E55F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3" o:spid="_x0000_s2065" type="#_x0000_t75" style="position:absolute;left:0;text-align:left;margin-left:0;margin-top:0;width:595.2pt;height:841.9pt;z-index:-251658240;mso-position-horizontal:center;mso-position-horizontal-relative:margin;mso-position-vertical:center;mso-position-vertical-relative:margin" o:allowincell="f">
          <v:imagedata r:id="rId1" o:title="TII_Report_ InternalPage_A4_051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1E70B" w14:textId="77777777" w:rsidR="00096C2F" w:rsidRDefault="00F95370">
    <w:pPr>
      <w:pStyle w:val="Header"/>
    </w:pPr>
    <w:r>
      <w:rPr>
        <w:noProof/>
        <w:lang w:eastAsia="en-IE"/>
      </w:rPr>
      <w:pict w14:anchorId="520B2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80" o:spid="_x0000_s2072" type="#_x0000_t75" style="position:absolute;left:0;text-align:left;margin-left:0;margin-top:0;width:595.2pt;height:841.9pt;z-index:-251651072;mso-position-horizontal:center;mso-position-horizontal-relative:margin;mso-position-vertical:center;mso-position-vertical-relative:margin" o:allowincell="f">
          <v:imagedata r:id="rId1" o:title="TII_Report_ InternalPage_A4_051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6A9B2" w14:textId="77777777" w:rsidR="00096C2F" w:rsidRDefault="00096C2F" w:rsidP="005B6F59">
    <w:pPr>
      <w:pStyle w:val="Header"/>
      <w:tabs>
        <w:tab w:val="clear" w:pos="4513"/>
        <w:tab w:val="clear" w:pos="9026"/>
        <w:tab w:val="left" w:pos="745"/>
        <w:tab w:val="left" w:pos="2483"/>
        <w:tab w:val="left" w:pos="6008"/>
      </w:tabs>
    </w:pPr>
    <w:r>
      <w:tab/>
    </w:r>
    <w:r>
      <w:tab/>
    </w:r>
    <w:r>
      <w:tab/>
    </w:r>
  </w:p>
  <w:p w14:paraId="56A906A0" w14:textId="77777777" w:rsidR="00096C2F" w:rsidRDefault="00096C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A2AEE" w14:textId="77777777" w:rsidR="00096C2F" w:rsidRDefault="00F95370">
    <w:pPr>
      <w:pStyle w:val="Header"/>
    </w:pPr>
    <w:r>
      <w:rPr>
        <w:noProof/>
        <w:lang w:eastAsia="en-IE"/>
      </w:rPr>
      <w:pict w14:anchorId="11BE7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9" o:spid="_x0000_s2071" type="#_x0000_t75" style="position:absolute;left:0;text-align:left;margin-left:0;margin-top:0;width:595.2pt;height:841.9pt;z-index:-251652096;mso-position-horizontal:center;mso-position-horizontal-relative:margin;mso-position-vertical:center;mso-position-vertical-relative:margin" o:allowincell="f">
          <v:imagedata r:id="rId1" o:title="TII_Report_ InternalPage_A4_05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147F9"/>
    <w:multiLevelType w:val="multilevel"/>
    <w:tmpl w:val="106E98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8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E086C5D"/>
    <w:multiLevelType w:val="hybridMultilevel"/>
    <w:tmpl w:val="F6C0E29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6256DA"/>
    <w:multiLevelType w:val="hybridMultilevel"/>
    <w:tmpl w:val="DDC0B4AE"/>
    <w:lvl w:ilvl="0" w:tplc="AD726736">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D6E71"/>
    <w:multiLevelType w:val="hybridMultilevel"/>
    <w:tmpl w:val="33B8862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BC22FAF"/>
    <w:multiLevelType w:val="hybridMultilevel"/>
    <w:tmpl w:val="F4CC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76D1D"/>
    <w:multiLevelType w:val="hybridMultilevel"/>
    <w:tmpl w:val="5E58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A05EEE"/>
    <w:multiLevelType w:val="hybridMultilevel"/>
    <w:tmpl w:val="1A9E73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A155968"/>
    <w:multiLevelType w:val="hybridMultilevel"/>
    <w:tmpl w:val="55AC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5139D6"/>
    <w:multiLevelType w:val="hybridMultilevel"/>
    <w:tmpl w:val="E9DC5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F5491F"/>
    <w:multiLevelType w:val="hybridMultilevel"/>
    <w:tmpl w:val="B7583B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73E113D"/>
    <w:multiLevelType w:val="hybridMultilevel"/>
    <w:tmpl w:val="E4CC02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8BE5AA5"/>
    <w:multiLevelType w:val="hybridMultilevel"/>
    <w:tmpl w:val="8B7A2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B4C74A4"/>
    <w:multiLevelType w:val="hybridMultilevel"/>
    <w:tmpl w:val="5F50F2BE"/>
    <w:lvl w:ilvl="0" w:tplc="71A8C9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4D152F"/>
    <w:multiLevelType w:val="hybridMultilevel"/>
    <w:tmpl w:val="AB206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6"/>
  </w:num>
  <w:num w:numId="6">
    <w:abstractNumId w:val="3"/>
  </w:num>
  <w:num w:numId="7">
    <w:abstractNumId w:val="10"/>
  </w:num>
  <w:num w:numId="8">
    <w:abstractNumId w:val="11"/>
  </w:num>
  <w:num w:numId="9">
    <w:abstractNumId w:val="7"/>
  </w:num>
  <w:num w:numId="10">
    <w:abstractNumId w:val="4"/>
  </w:num>
  <w:num w:numId="11">
    <w:abstractNumId w:val="2"/>
  </w:num>
  <w:num w:numId="12">
    <w:abstractNumId w:val="5"/>
  </w:num>
  <w:num w:numId="13">
    <w:abstractNumId w:val="0"/>
  </w:num>
  <w:num w:numId="14">
    <w:abstractNumId w:val="0"/>
  </w:num>
  <w:num w:numId="15">
    <w:abstractNumId w:val="0"/>
  </w:num>
  <w:num w:numId="16">
    <w:abstractNumId w:val="9"/>
  </w:num>
  <w:num w:numId="17">
    <w:abstractNumId w:val="13"/>
  </w:num>
  <w:num w:numId="18">
    <w:abstractNumId w:val="0"/>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E4"/>
    <w:rsid w:val="00000BFC"/>
    <w:rsid w:val="00001207"/>
    <w:rsid w:val="00002447"/>
    <w:rsid w:val="00003D0D"/>
    <w:rsid w:val="00004217"/>
    <w:rsid w:val="00006011"/>
    <w:rsid w:val="0001211E"/>
    <w:rsid w:val="000145F8"/>
    <w:rsid w:val="00014949"/>
    <w:rsid w:val="00014BB3"/>
    <w:rsid w:val="000169BD"/>
    <w:rsid w:val="000216D0"/>
    <w:rsid w:val="00022615"/>
    <w:rsid w:val="000231A7"/>
    <w:rsid w:val="0002548D"/>
    <w:rsid w:val="000303EA"/>
    <w:rsid w:val="00031546"/>
    <w:rsid w:val="00033417"/>
    <w:rsid w:val="00036071"/>
    <w:rsid w:val="00043008"/>
    <w:rsid w:val="000439AC"/>
    <w:rsid w:val="00043F92"/>
    <w:rsid w:val="00046855"/>
    <w:rsid w:val="00051B60"/>
    <w:rsid w:val="00051D8B"/>
    <w:rsid w:val="000534C6"/>
    <w:rsid w:val="0005420A"/>
    <w:rsid w:val="00061762"/>
    <w:rsid w:val="00064950"/>
    <w:rsid w:val="00066854"/>
    <w:rsid w:val="000675D1"/>
    <w:rsid w:val="00070DB8"/>
    <w:rsid w:val="00074B83"/>
    <w:rsid w:val="0007537E"/>
    <w:rsid w:val="00077F19"/>
    <w:rsid w:val="000838AC"/>
    <w:rsid w:val="00085317"/>
    <w:rsid w:val="00094B93"/>
    <w:rsid w:val="00096C2F"/>
    <w:rsid w:val="000A0E49"/>
    <w:rsid w:val="000A6D53"/>
    <w:rsid w:val="000A7A0C"/>
    <w:rsid w:val="000A7BA4"/>
    <w:rsid w:val="000B4D2B"/>
    <w:rsid w:val="000B7897"/>
    <w:rsid w:val="000C1D39"/>
    <w:rsid w:val="000C71F0"/>
    <w:rsid w:val="000D28EF"/>
    <w:rsid w:val="000D4D56"/>
    <w:rsid w:val="000D5C26"/>
    <w:rsid w:val="000E1D1C"/>
    <w:rsid w:val="000E3CEA"/>
    <w:rsid w:val="000E6365"/>
    <w:rsid w:val="000F05B5"/>
    <w:rsid w:val="000F1922"/>
    <w:rsid w:val="000F5BCB"/>
    <w:rsid w:val="00107F6E"/>
    <w:rsid w:val="00110C3C"/>
    <w:rsid w:val="00112923"/>
    <w:rsid w:val="00112FD3"/>
    <w:rsid w:val="00113CCA"/>
    <w:rsid w:val="00116F3F"/>
    <w:rsid w:val="0012300A"/>
    <w:rsid w:val="001245BB"/>
    <w:rsid w:val="00124657"/>
    <w:rsid w:val="00127FCB"/>
    <w:rsid w:val="001301F7"/>
    <w:rsid w:val="00130C5D"/>
    <w:rsid w:val="00134DAB"/>
    <w:rsid w:val="0013690C"/>
    <w:rsid w:val="00142D8B"/>
    <w:rsid w:val="00152C47"/>
    <w:rsid w:val="00153486"/>
    <w:rsid w:val="0015455D"/>
    <w:rsid w:val="0015766C"/>
    <w:rsid w:val="00160361"/>
    <w:rsid w:val="00161F8E"/>
    <w:rsid w:val="00163B27"/>
    <w:rsid w:val="00164E73"/>
    <w:rsid w:val="00166FC7"/>
    <w:rsid w:val="001672AD"/>
    <w:rsid w:val="0016752C"/>
    <w:rsid w:val="00170D25"/>
    <w:rsid w:val="00174330"/>
    <w:rsid w:val="001746FC"/>
    <w:rsid w:val="00174C2F"/>
    <w:rsid w:val="00182A23"/>
    <w:rsid w:val="001840E7"/>
    <w:rsid w:val="001852FF"/>
    <w:rsid w:val="00185B55"/>
    <w:rsid w:val="0019522A"/>
    <w:rsid w:val="001A0204"/>
    <w:rsid w:val="001B3FEA"/>
    <w:rsid w:val="001B7DD0"/>
    <w:rsid w:val="001C2A83"/>
    <w:rsid w:val="001C48C0"/>
    <w:rsid w:val="001C55EC"/>
    <w:rsid w:val="001D0FCC"/>
    <w:rsid w:val="001D5CCB"/>
    <w:rsid w:val="001D7C38"/>
    <w:rsid w:val="001E1308"/>
    <w:rsid w:val="001E5394"/>
    <w:rsid w:val="001E7B57"/>
    <w:rsid w:val="001E7F41"/>
    <w:rsid w:val="001F0FDF"/>
    <w:rsid w:val="001F5B8A"/>
    <w:rsid w:val="001F68C0"/>
    <w:rsid w:val="00200789"/>
    <w:rsid w:val="00202293"/>
    <w:rsid w:val="002055F4"/>
    <w:rsid w:val="00210992"/>
    <w:rsid w:val="00212950"/>
    <w:rsid w:val="00213284"/>
    <w:rsid w:val="00216801"/>
    <w:rsid w:val="00216F25"/>
    <w:rsid w:val="00221C09"/>
    <w:rsid w:val="00224112"/>
    <w:rsid w:val="002269F2"/>
    <w:rsid w:val="00230063"/>
    <w:rsid w:val="00232020"/>
    <w:rsid w:val="00235A03"/>
    <w:rsid w:val="00236B70"/>
    <w:rsid w:val="00237DCE"/>
    <w:rsid w:val="00241070"/>
    <w:rsid w:val="002428D3"/>
    <w:rsid w:val="002475BD"/>
    <w:rsid w:val="00252683"/>
    <w:rsid w:val="002540AC"/>
    <w:rsid w:val="002547EE"/>
    <w:rsid w:val="0025655A"/>
    <w:rsid w:val="002576D0"/>
    <w:rsid w:val="00257B79"/>
    <w:rsid w:val="00261981"/>
    <w:rsid w:val="0026423A"/>
    <w:rsid w:val="00264286"/>
    <w:rsid w:val="00271AC0"/>
    <w:rsid w:val="002740C3"/>
    <w:rsid w:val="00274C91"/>
    <w:rsid w:val="00277A00"/>
    <w:rsid w:val="00281DC4"/>
    <w:rsid w:val="00282D2A"/>
    <w:rsid w:val="002926FD"/>
    <w:rsid w:val="00293740"/>
    <w:rsid w:val="00293F97"/>
    <w:rsid w:val="00295956"/>
    <w:rsid w:val="00296330"/>
    <w:rsid w:val="00296ECA"/>
    <w:rsid w:val="002A0022"/>
    <w:rsid w:val="002A15EE"/>
    <w:rsid w:val="002A2199"/>
    <w:rsid w:val="002A3056"/>
    <w:rsid w:val="002A3FF6"/>
    <w:rsid w:val="002A4636"/>
    <w:rsid w:val="002A6218"/>
    <w:rsid w:val="002B1901"/>
    <w:rsid w:val="002B3B53"/>
    <w:rsid w:val="002B4B25"/>
    <w:rsid w:val="002B5E2E"/>
    <w:rsid w:val="002C04F3"/>
    <w:rsid w:val="002C098A"/>
    <w:rsid w:val="002C11C4"/>
    <w:rsid w:val="002C59E5"/>
    <w:rsid w:val="002C63CB"/>
    <w:rsid w:val="002D360B"/>
    <w:rsid w:val="002D5A9B"/>
    <w:rsid w:val="002E1C5C"/>
    <w:rsid w:val="002E20B7"/>
    <w:rsid w:val="002E2CE1"/>
    <w:rsid w:val="002E474E"/>
    <w:rsid w:val="002F1993"/>
    <w:rsid w:val="002F2424"/>
    <w:rsid w:val="002F26DB"/>
    <w:rsid w:val="002F5160"/>
    <w:rsid w:val="002F7479"/>
    <w:rsid w:val="002F7765"/>
    <w:rsid w:val="00300A71"/>
    <w:rsid w:val="00300D85"/>
    <w:rsid w:val="003042C8"/>
    <w:rsid w:val="00306463"/>
    <w:rsid w:val="00312398"/>
    <w:rsid w:val="00317CD5"/>
    <w:rsid w:val="003210CE"/>
    <w:rsid w:val="003229D2"/>
    <w:rsid w:val="00323180"/>
    <w:rsid w:val="00327726"/>
    <w:rsid w:val="00335AD0"/>
    <w:rsid w:val="00340153"/>
    <w:rsid w:val="00340586"/>
    <w:rsid w:val="0034233B"/>
    <w:rsid w:val="0034396E"/>
    <w:rsid w:val="003470D8"/>
    <w:rsid w:val="0034762F"/>
    <w:rsid w:val="00353443"/>
    <w:rsid w:val="00354428"/>
    <w:rsid w:val="00360E26"/>
    <w:rsid w:val="003615E8"/>
    <w:rsid w:val="0036645C"/>
    <w:rsid w:val="00367E7B"/>
    <w:rsid w:val="00371C60"/>
    <w:rsid w:val="003728B8"/>
    <w:rsid w:val="003747CD"/>
    <w:rsid w:val="00392369"/>
    <w:rsid w:val="00392F02"/>
    <w:rsid w:val="003941DC"/>
    <w:rsid w:val="00394A94"/>
    <w:rsid w:val="0039710E"/>
    <w:rsid w:val="00397F3B"/>
    <w:rsid w:val="003A10F4"/>
    <w:rsid w:val="003A4E56"/>
    <w:rsid w:val="003A7D38"/>
    <w:rsid w:val="003B15A5"/>
    <w:rsid w:val="003B229D"/>
    <w:rsid w:val="003B3BD2"/>
    <w:rsid w:val="003B542D"/>
    <w:rsid w:val="003C0EC0"/>
    <w:rsid w:val="003C661A"/>
    <w:rsid w:val="003D0DD6"/>
    <w:rsid w:val="003D2132"/>
    <w:rsid w:val="003D64DE"/>
    <w:rsid w:val="003D7183"/>
    <w:rsid w:val="003E5041"/>
    <w:rsid w:val="003E5BA5"/>
    <w:rsid w:val="003E605D"/>
    <w:rsid w:val="003E7F23"/>
    <w:rsid w:val="003F265E"/>
    <w:rsid w:val="003F65F3"/>
    <w:rsid w:val="003F7DDD"/>
    <w:rsid w:val="003F7F3E"/>
    <w:rsid w:val="004145AE"/>
    <w:rsid w:val="00417CED"/>
    <w:rsid w:val="00422059"/>
    <w:rsid w:val="00424FA8"/>
    <w:rsid w:val="00425224"/>
    <w:rsid w:val="00427570"/>
    <w:rsid w:val="00427E55"/>
    <w:rsid w:val="00430805"/>
    <w:rsid w:val="0043088A"/>
    <w:rsid w:val="00430DD0"/>
    <w:rsid w:val="0043373B"/>
    <w:rsid w:val="00434E65"/>
    <w:rsid w:val="004414AE"/>
    <w:rsid w:val="00441C30"/>
    <w:rsid w:val="00442EBA"/>
    <w:rsid w:val="004518BE"/>
    <w:rsid w:val="004575E4"/>
    <w:rsid w:val="00460147"/>
    <w:rsid w:val="00464907"/>
    <w:rsid w:val="0046683E"/>
    <w:rsid w:val="00470254"/>
    <w:rsid w:val="004710BE"/>
    <w:rsid w:val="00473B55"/>
    <w:rsid w:val="0047402B"/>
    <w:rsid w:val="0047625D"/>
    <w:rsid w:val="004824BA"/>
    <w:rsid w:val="0048600C"/>
    <w:rsid w:val="00486493"/>
    <w:rsid w:val="0048673E"/>
    <w:rsid w:val="00486BF6"/>
    <w:rsid w:val="00491E97"/>
    <w:rsid w:val="00493281"/>
    <w:rsid w:val="004949B4"/>
    <w:rsid w:val="0049660B"/>
    <w:rsid w:val="004D00A4"/>
    <w:rsid w:val="004D17CC"/>
    <w:rsid w:val="004D26AD"/>
    <w:rsid w:val="004D30A3"/>
    <w:rsid w:val="004E13B2"/>
    <w:rsid w:val="004E2196"/>
    <w:rsid w:val="004F003F"/>
    <w:rsid w:val="004F0922"/>
    <w:rsid w:val="004F7C70"/>
    <w:rsid w:val="0050086C"/>
    <w:rsid w:val="0050097B"/>
    <w:rsid w:val="00503421"/>
    <w:rsid w:val="00506999"/>
    <w:rsid w:val="00511049"/>
    <w:rsid w:val="00512C3E"/>
    <w:rsid w:val="00514113"/>
    <w:rsid w:val="00516328"/>
    <w:rsid w:val="00523FCA"/>
    <w:rsid w:val="00525466"/>
    <w:rsid w:val="00527732"/>
    <w:rsid w:val="005401BA"/>
    <w:rsid w:val="00540FF6"/>
    <w:rsid w:val="0054111F"/>
    <w:rsid w:val="005424B9"/>
    <w:rsid w:val="005457A5"/>
    <w:rsid w:val="00552F49"/>
    <w:rsid w:val="00553E8A"/>
    <w:rsid w:val="00567216"/>
    <w:rsid w:val="00570317"/>
    <w:rsid w:val="00571A51"/>
    <w:rsid w:val="00571CCD"/>
    <w:rsid w:val="00573003"/>
    <w:rsid w:val="005730C4"/>
    <w:rsid w:val="005733D8"/>
    <w:rsid w:val="00573F9F"/>
    <w:rsid w:val="005750E9"/>
    <w:rsid w:val="00577989"/>
    <w:rsid w:val="005823FA"/>
    <w:rsid w:val="00590C93"/>
    <w:rsid w:val="00593B52"/>
    <w:rsid w:val="005A0359"/>
    <w:rsid w:val="005A33BF"/>
    <w:rsid w:val="005A3888"/>
    <w:rsid w:val="005A44C2"/>
    <w:rsid w:val="005A524A"/>
    <w:rsid w:val="005B6F59"/>
    <w:rsid w:val="005B7307"/>
    <w:rsid w:val="005B78A6"/>
    <w:rsid w:val="005C174F"/>
    <w:rsid w:val="005C2785"/>
    <w:rsid w:val="005C2B54"/>
    <w:rsid w:val="005C6D6B"/>
    <w:rsid w:val="005D1E5D"/>
    <w:rsid w:val="005D1E7C"/>
    <w:rsid w:val="005D58CA"/>
    <w:rsid w:val="005D5BE9"/>
    <w:rsid w:val="005D75B8"/>
    <w:rsid w:val="005E1F07"/>
    <w:rsid w:val="005E266F"/>
    <w:rsid w:val="005F1AA3"/>
    <w:rsid w:val="005F254F"/>
    <w:rsid w:val="005F2A20"/>
    <w:rsid w:val="005F77E9"/>
    <w:rsid w:val="005F7B2E"/>
    <w:rsid w:val="00602132"/>
    <w:rsid w:val="00602549"/>
    <w:rsid w:val="00604881"/>
    <w:rsid w:val="006137A8"/>
    <w:rsid w:val="006151AB"/>
    <w:rsid w:val="0061594A"/>
    <w:rsid w:val="006164ED"/>
    <w:rsid w:val="006266A7"/>
    <w:rsid w:val="00627EF4"/>
    <w:rsid w:val="006311F4"/>
    <w:rsid w:val="006357B2"/>
    <w:rsid w:val="00635B6F"/>
    <w:rsid w:val="00636682"/>
    <w:rsid w:val="006513CD"/>
    <w:rsid w:val="006542F1"/>
    <w:rsid w:val="006579B6"/>
    <w:rsid w:val="00657E3C"/>
    <w:rsid w:val="0066048A"/>
    <w:rsid w:val="00665811"/>
    <w:rsid w:val="00665E92"/>
    <w:rsid w:val="0067280F"/>
    <w:rsid w:val="00692518"/>
    <w:rsid w:val="00694DBA"/>
    <w:rsid w:val="00695933"/>
    <w:rsid w:val="006A0D70"/>
    <w:rsid w:val="006A1C55"/>
    <w:rsid w:val="006A3DF6"/>
    <w:rsid w:val="006B2BB0"/>
    <w:rsid w:val="006B545B"/>
    <w:rsid w:val="006C09AF"/>
    <w:rsid w:val="006C0BA7"/>
    <w:rsid w:val="006C1C20"/>
    <w:rsid w:val="006C3A58"/>
    <w:rsid w:val="006C6915"/>
    <w:rsid w:val="006C6E93"/>
    <w:rsid w:val="006D20A4"/>
    <w:rsid w:val="006D221F"/>
    <w:rsid w:val="006D411E"/>
    <w:rsid w:val="006E0810"/>
    <w:rsid w:val="006E1552"/>
    <w:rsid w:val="006E3213"/>
    <w:rsid w:val="006E5E8D"/>
    <w:rsid w:val="006E6E00"/>
    <w:rsid w:val="006F6F6C"/>
    <w:rsid w:val="007021C4"/>
    <w:rsid w:val="0070254F"/>
    <w:rsid w:val="00702EB4"/>
    <w:rsid w:val="00703FAD"/>
    <w:rsid w:val="00705602"/>
    <w:rsid w:val="00705AF7"/>
    <w:rsid w:val="00706603"/>
    <w:rsid w:val="007066B7"/>
    <w:rsid w:val="00707CA3"/>
    <w:rsid w:val="007147D7"/>
    <w:rsid w:val="00720150"/>
    <w:rsid w:val="00723A31"/>
    <w:rsid w:val="0072583D"/>
    <w:rsid w:val="007326A3"/>
    <w:rsid w:val="00733C9B"/>
    <w:rsid w:val="00736F0E"/>
    <w:rsid w:val="007445B3"/>
    <w:rsid w:val="007470FE"/>
    <w:rsid w:val="0074795E"/>
    <w:rsid w:val="00753E5B"/>
    <w:rsid w:val="00754B57"/>
    <w:rsid w:val="00756C5B"/>
    <w:rsid w:val="007626FB"/>
    <w:rsid w:val="0076323C"/>
    <w:rsid w:val="0076386A"/>
    <w:rsid w:val="00767194"/>
    <w:rsid w:val="0078223A"/>
    <w:rsid w:val="00782D12"/>
    <w:rsid w:val="007837E9"/>
    <w:rsid w:val="00790F85"/>
    <w:rsid w:val="00797F42"/>
    <w:rsid w:val="007A1360"/>
    <w:rsid w:val="007A68FD"/>
    <w:rsid w:val="007B0065"/>
    <w:rsid w:val="007B0CEA"/>
    <w:rsid w:val="007B1B82"/>
    <w:rsid w:val="007B25C3"/>
    <w:rsid w:val="007B3644"/>
    <w:rsid w:val="007C1B0A"/>
    <w:rsid w:val="007C20D0"/>
    <w:rsid w:val="007C29A4"/>
    <w:rsid w:val="007C454F"/>
    <w:rsid w:val="007C46AD"/>
    <w:rsid w:val="007C49F0"/>
    <w:rsid w:val="007D0D71"/>
    <w:rsid w:val="007D2889"/>
    <w:rsid w:val="007D7410"/>
    <w:rsid w:val="007E3D99"/>
    <w:rsid w:val="007E5BF0"/>
    <w:rsid w:val="007F55A2"/>
    <w:rsid w:val="007F5F5B"/>
    <w:rsid w:val="007F631A"/>
    <w:rsid w:val="007F65F4"/>
    <w:rsid w:val="007F7F6B"/>
    <w:rsid w:val="00800A6E"/>
    <w:rsid w:val="00802D9A"/>
    <w:rsid w:val="00802E22"/>
    <w:rsid w:val="00805329"/>
    <w:rsid w:val="00805404"/>
    <w:rsid w:val="0081479B"/>
    <w:rsid w:val="00822742"/>
    <w:rsid w:val="00823958"/>
    <w:rsid w:val="00834C0C"/>
    <w:rsid w:val="00837C5F"/>
    <w:rsid w:val="00842936"/>
    <w:rsid w:val="00846E94"/>
    <w:rsid w:val="00850852"/>
    <w:rsid w:val="00851199"/>
    <w:rsid w:val="008565EF"/>
    <w:rsid w:val="008567CC"/>
    <w:rsid w:val="00860867"/>
    <w:rsid w:val="00861346"/>
    <w:rsid w:val="008660A4"/>
    <w:rsid w:val="00876C97"/>
    <w:rsid w:val="00876D4F"/>
    <w:rsid w:val="00884F4C"/>
    <w:rsid w:val="0088553E"/>
    <w:rsid w:val="008863AF"/>
    <w:rsid w:val="0088648A"/>
    <w:rsid w:val="00886BCF"/>
    <w:rsid w:val="0089021D"/>
    <w:rsid w:val="008907D9"/>
    <w:rsid w:val="008952D5"/>
    <w:rsid w:val="00895682"/>
    <w:rsid w:val="008A0C5A"/>
    <w:rsid w:val="008A34BA"/>
    <w:rsid w:val="008A4839"/>
    <w:rsid w:val="008A5150"/>
    <w:rsid w:val="008A5DC2"/>
    <w:rsid w:val="008B0137"/>
    <w:rsid w:val="008B5343"/>
    <w:rsid w:val="008C31FD"/>
    <w:rsid w:val="008C38E0"/>
    <w:rsid w:val="008C4DB3"/>
    <w:rsid w:val="008C524D"/>
    <w:rsid w:val="008C561D"/>
    <w:rsid w:val="008C5F41"/>
    <w:rsid w:val="008D4E4A"/>
    <w:rsid w:val="008D538F"/>
    <w:rsid w:val="008D7717"/>
    <w:rsid w:val="008E205E"/>
    <w:rsid w:val="008E241C"/>
    <w:rsid w:val="008E2552"/>
    <w:rsid w:val="008E28AC"/>
    <w:rsid w:val="008E38C9"/>
    <w:rsid w:val="008E3DDD"/>
    <w:rsid w:val="008E3FA7"/>
    <w:rsid w:val="008F0026"/>
    <w:rsid w:val="008F2119"/>
    <w:rsid w:val="008F4CAB"/>
    <w:rsid w:val="008F5430"/>
    <w:rsid w:val="008F5E92"/>
    <w:rsid w:val="009005A6"/>
    <w:rsid w:val="00900801"/>
    <w:rsid w:val="00900AC6"/>
    <w:rsid w:val="00901EAD"/>
    <w:rsid w:val="00902058"/>
    <w:rsid w:val="0090755B"/>
    <w:rsid w:val="00912666"/>
    <w:rsid w:val="0091313A"/>
    <w:rsid w:val="009173E2"/>
    <w:rsid w:val="0093214C"/>
    <w:rsid w:val="00933002"/>
    <w:rsid w:val="00940370"/>
    <w:rsid w:val="00940D8A"/>
    <w:rsid w:val="00941804"/>
    <w:rsid w:val="00941AE5"/>
    <w:rsid w:val="009437A8"/>
    <w:rsid w:val="00950285"/>
    <w:rsid w:val="00950BC8"/>
    <w:rsid w:val="00952914"/>
    <w:rsid w:val="00955CDA"/>
    <w:rsid w:val="00956F78"/>
    <w:rsid w:val="00957AC3"/>
    <w:rsid w:val="00960C47"/>
    <w:rsid w:val="00963EF9"/>
    <w:rsid w:val="00966022"/>
    <w:rsid w:val="00967E43"/>
    <w:rsid w:val="009700C2"/>
    <w:rsid w:val="00970BC8"/>
    <w:rsid w:val="00970EEB"/>
    <w:rsid w:val="00971803"/>
    <w:rsid w:val="00972C0A"/>
    <w:rsid w:val="0097562D"/>
    <w:rsid w:val="00975FC8"/>
    <w:rsid w:val="00977B92"/>
    <w:rsid w:val="00980A53"/>
    <w:rsid w:val="00981F9A"/>
    <w:rsid w:val="009824D7"/>
    <w:rsid w:val="00983464"/>
    <w:rsid w:val="009876A1"/>
    <w:rsid w:val="009915C9"/>
    <w:rsid w:val="009A0260"/>
    <w:rsid w:val="009A6546"/>
    <w:rsid w:val="009B2B2A"/>
    <w:rsid w:val="009B60BC"/>
    <w:rsid w:val="009B7DE3"/>
    <w:rsid w:val="009B7E01"/>
    <w:rsid w:val="009C0AF0"/>
    <w:rsid w:val="009C0C12"/>
    <w:rsid w:val="009D05EE"/>
    <w:rsid w:val="009D7B37"/>
    <w:rsid w:val="009E2C67"/>
    <w:rsid w:val="009E2ECD"/>
    <w:rsid w:val="009E44A2"/>
    <w:rsid w:val="009E5809"/>
    <w:rsid w:val="009F0E2F"/>
    <w:rsid w:val="009F3549"/>
    <w:rsid w:val="009F4859"/>
    <w:rsid w:val="00A02F6C"/>
    <w:rsid w:val="00A1001D"/>
    <w:rsid w:val="00A113F0"/>
    <w:rsid w:val="00A11993"/>
    <w:rsid w:val="00A15D1A"/>
    <w:rsid w:val="00A17B43"/>
    <w:rsid w:val="00A276C1"/>
    <w:rsid w:val="00A319A3"/>
    <w:rsid w:val="00A3292A"/>
    <w:rsid w:val="00A36C15"/>
    <w:rsid w:val="00A40377"/>
    <w:rsid w:val="00A4120A"/>
    <w:rsid w:val="00A41B31"/>
    <w:rsid w:val="00A42F12"/>
    <w:rsid w:val="00A4308D"/>
    <w:rsid w:val="00A478BF"/>
    <w:rsid w:val="00A5377A"/>
    <w:rsid w:val="00A54BC3"/>
    <w:rsid w:val="00A565CA"/>
    <w:rsid w:val="00A57F70"/>
    <w:rsid w:val="00A6397B"/>
    <w:rsid w:val="00A63B40"/>
    <w:rsid w:val="00A705A5"/>
    <w:rsid w:val="00A7366B"/>
    <w:rsid w:val="00A7558D"/>
    <w:rsid w:val="00A80692"/>
    <w:rsid w:val="00A9122F"/>
    <w:rsid w:val="00AA2504"/>
    <w:rsid w:val="00AA5EF6"/>
    <w:rsid w:val="00AA6F86"/>
    <w:rsid w:val="00AB4FE8"/>
    <w:rsid w:val="00AB5713"/>
    <w:rsid w:val="00AB620D"/>
    <w:rsid w:val="00AB6433"/>
    <w:rsid w:val="00AC1B12"/>
    <w:rsid w:val="00AC39AE"/>
    <w:rsid w:val="00AC60D3"/>
    <w:rsid w:val="00AD1287"/>
    <w:rsid w:val="00AD16F3"/>
    <w:rsid w:val="00AD3151"/>
    <w:rsid w:val="00AD43C0"/>
    <w:rsid w:val="00AD5A22"/>
    <w:rsid w:val="00AE0F5A"/>
    <w:rsid w:val="00AE363E"/>
    <w:rsid w:val="00AE3A0C"/>
    <w:rsid w:val="00AE6134"/>
    <w:rsid w:val="00AE68DE"/>
    <w:rsid w:val="00AE798C"/>
    <w:rsid w:val="00AF0F12"/>
    <w:rsid w:val="00AF4C68"/>
    <w:rsid w:val="00AF5303"/>
    <w:rsid w:val="00B00B5C"/>
    <w:rsid w:val="00B015C6"/>
    <w:rsid w:val="00B02DBD"/>
    <w:rsid w:val="00B12601"/>
    <w:rsid w:val="00B1329D"/>
    <w:rsid w:val="00B13D2B"/>
    <w:rsid w:val="00B15015"/>
    <w:rsid w:val="00B15FFC"/>
    <w:rsid w:val="00B234C2"/>
    <w:rsid w:val="00B30099"/>
    <w:rsid w:val="00B406C9"/>
    <w:rsid w:val="00B42B31"/>
    <w:rsid w:val="00B441D5"/>
    <w:rsid w:val="00B47AAC"/>
    <w:rsid w:val="00B519A0"/>
    <w:rsid w:val="00B60377"/>
    <w:rsid w:val="00B669E8"/>
    <w:rsid w:val="00B70E2D"/>
    <w:rsid w:val="00B72BF8"/>
    <w:rsid w:val="00B7366F"/>
    <w:rsid w:val="00B745C4"/>
    <w:rsid w:val="00B77D03"/>
    <w:rsid w:val="00B80BE3"/>
    <w:rsid w:val="00B81A50"/>
    <w:rsid w:val="00B825E3"/>
    <w:rsid w:val="00B8659B"/>
    <w:rsid w:val="00B87503"/>
    <w:rsid w:val="00B93F54"/>
    <w:rsid w:val="00B97060"/>
    <w:rsid w:val="00B97A14"/>
    <w:rsid w:val="00BB35E9"/>
    <w:rsid w:val="00BB425B"/>
    <w:rsid w:val="00BB5EE7"/>
    <w:rsid w:val="00BB6101"/>
    <w:rsid w:val="00BC1653"/>
    <w:rsid w:val="00BC317F"/>
    <w:rsid w:val="00BC5342"/>
    <w:rsid w:val="00BE2038"/>
    <w:rsid w:val="00BE2589"/>
    <w:rsid w:val="00BE2AD2"/>
    <w:rsid w:val="00BF4A32"/>
    <w:rsid w:val="00BF6685"/>
    <w:rsid w:val="00BF71E3"/>
    <w:rsid w:val="00BF7406"/>
    <w:rsid w:val="00C02A8D"/>
    <w:rsid w:val="00C0461E"/>
    <w:rsid w:val="00C05A37"/>
    <w:rsid w:val="00C062C9"/>
    <w:rsid w:val="00C11DF8"/>
    <w:rsid w:val="00C12189"/>
    <w:rsid w:val="00C12487"/>
    <w:rsid w:val="00C14D3F"/>
    <w:rsid w:val="00C23299"/>
    <w:rsid w:val="00C2692C"/>
    <w:rsid w:val="00C3180D"/>
    <w:rsid w:val="00C34FAC"/>
    <w:rsid w:val="00C35A3A"/>
    <w:rsid w:val="00C405E1"/>
    <w:rsid w:val="00C415F1"/>
    <w:rsid w:val="00C468E4"/>
    <w:rsid w:val="00C51204"/>
    <w:rsid w:val="00C512C5"/>
    <w:rsid w:val="00C54DC0"/>
    <w:rsid w:val="00C56351"/>
    <w:rsid w:val="00C5702A"/>
    <w:rsid w:val="00C60A03"/>
    <w:rsid w:val="00C6572B"/>
    <w:rsid w:val="00C668E0"/>
    <w:rsid w:val="00C7059A"/>
    <w:rsid w:val="00C71247"/>
    <w:rsid w:val="00C717BC"/>
    <w:rsid w:val="00C773B7"/>
    <w:rsid w:val="00C80A88"/>
    <w:rsid w:val="00C83BEC"/>
    <w:rsid w:val="00C8472C"/>
    <w:rsid w:val="00C86AE4"/>
    <w:rsid w:val="00C94CEF"/>
    <w:rsid w:val="00C97B4E"/>
    <w:rsid w:val="00CA2812"/>
    <w:rsid w:val="00CA3617"/>
    <w:rsid w:val="00CA45E3"/>
    <w:rsid w:val="00CB094B"/>
    <w:rsid w:val="00CB2FD9"/>
    <w:rsid w:val="00CB7251"/>
    <w:rsid w:val="00CC0CBB"/>
    <w:rsid w:val="00CC3D65"/>
    <w:rsid w:val="00CD04A0"/>
    <w:rsid w:val="00CD63E8"/>
    <w:rsid w:val="00CE05F3"/>
    <w:rsid w:val="00CE291E"/>
    <w:rsid w:val="00CE3116"/>
    <w:rsid w:val="00CF080A"/>
    <w:rsid w:val="00CF1332"/>
    <w:rsid w:val="00CF4D53"/>
    <w:rsid w:val="00CF718A"/>
    <w:rsid w:val="00D01033"/>
    <w:rsid w:val="00D04DC7"/>
    <w:rsid w:val="00D07144"/>
    <w:rsid w:val="00D11238"/>
    <w:rsid w:val="00D116F5"/>
    <w:rsid w:val="00D16C94"/>
    <w:rsid w:val="00D17DC2"/>
    <w:rsid w:val="00D17DFB"/>
    <w:rsid w:val="00D215C7"/>
    <w:rsid w:val="00D2376E"/>
    <w:rsid w:val="00D23DE7"/>
    <w:rsid w:val="00D276AD"/>
    <w:rsid w:val="00D34B4B"/>
    <w:rsid w:val="00D37DC1"/>
    <w:rsid w:val="00D41A5A"/>
    <w:rsid w:val="00D42996"/>
    <w:rsid w:val="00D43B2C"/>
    <w:rsid w:val="00D43CEF"/>
    <w:rsid w:val="00D43E97"/>
    <w:rsid w:val="00D52056"/>
    <w:rsid w:val="00D575E4"/>
    <w:rsid w:val="00D70A09"/>
    <w:rsid w:val="00D731BB"/>
    <w:rsid w:val="00D74E60"/>
    <w:rsid w:val="00D761D9"/>
    <w:rsid w:val="00D84C73"/>
    <w:rsid w:val="00D93B35"/>
    <w:rsid w:val="00D945CC"/>
    <w:rsid w:val="00D945EB"/>
    <w:rsid w:val="00DA7BBD"/>
    <w:rsid w:val="00DB0B76"/>
    <w:rsid w:val="00DB69C8"/>
    <w:rsid w:val="00DC0695"/>
    <w:rsid w:val="00DC64C0"/>
    <w:rsid w:val="00DD145F"/>
    <w:rsid w:val="00DD37B2"/>
    <w:rsid w:val="00DD42E5"/>
    <w:rsid w:val="00DD4A33"/>
    <w:rsid w:val="00DD70A9"/>
    <w:rsid w:val="00DE03C5"/>
    <w:rsid w:val="00DE29A9"/>
    <w:rsid w:val="00DF07A8"/>
    <w:rsid w:val="00DF39A8"/>
    <w:rsid w:val="00DF4D92"/>
    <w:rsid w:val="00DF67E1"/>
    <w:rsid w:val="00DF72DC"/>
    <w:rsid w:val="00E00581"/>
    <w:rsid w:val="00E0281C"/>
    <w:rsid w:val="00E03ACF"/>
    <w:rsid w:val="00E06331"/>
    <w:rsid w:val="00E07199"/>
    <w:rsid w:val="00E104CC"/>
    <w:rsid w:val="00E11116"/>
    <w:rsid w:val="00E14723"/>
    <w:rsid w:val="00E3079A"/>
    <w:rsid w:val="00E330B3"/>
    <w:rsid w:val="00E352B1"/>
    <w:rsid w:val="00E40027"/>
    <w:rsid w:val="00E4167B"/>
    <w:rsid w:val="00E43C71"/>
    <w:rsid w:val="00E440C9"/>
    <w:rsid w:val="00E45E21"/>
    <w:rsid w:val="00E51A06"/>
    <w:rsid w:val="00E52CB5"/>
    <w:rsid w:val="00E53A3B"/>
    <w:rsid w:val="00E53A70"/>
    <w:rsid w:val="00E54FA5"/>
    <w:rsid w:val="00E61463"/>
    <w:rsid w:val="00E63E4D"/>
    <w:rsid w:val="00E65380"/>
    <w:rsid w:val="00E65D73"/>
    <w:rsid w:val="00E66EA0"/>
    <w:rsid w:val="00E67544"/>
    <w:rsid w:val="00E71916"/>
    <w:rsid w:val="00E736A5"/>
    <w:rsid w:val="00E76BAE"/>
    <w:rsid w:val="00E81FF7"/>
    <w:rsid w:val="00E82869"/>
    <w:rsid w:val="00E9017B"/>
    <w:rsid w:val="00E95012"/>
    <w:rsid w:val="00EA0A39"/>
    <w:rsid w:val="00EA0A6B"/>
    <w:rsid w:val="00EA422F"/>
    <w:rsid w:val="00EA7D0D"/>
    <w:rsid w:val="00EB39CB"/>
    <w:rsid w:val="00EB479B"/>
    <w:rsid w:val="00EB77DC"/>
    <w:rsid w:val="00EB78DA"/>
    <w:rsid w:val="00EC0F46"/>
    <w:rsid w:val="00EC116D"/>
    <w:rsid w:val="00EC267E"/>
    <w:rsid w:val="00ED62C9"/>
    <w:rsid w:val="00ED62E1"/>
    <w:rsid w:val="00EE0442"/>
    <w:rsid w:val="00EE04E9"/>
    <w:rsid w:val="00EE12EC"/>
    <w:rsid w:val="00EE18FF"/>
    <w:rsid w:val="00EE3774"/>
    <w:rsid w:val="00EE3C49"/>
    <w:rsid w:val="00EE547D"/>
    <w:rsid w:val="00EE63C6"/>
    <w:rsid w:val="00EF05D8"/>
    <w:rsid w:val="00EF3E25"/>
    <w:rsid w:val="00EF50C5"/>
    <w:rsid w:val="00EF6287"/>
    <w:rsid w:val="00EF7601"/>
    <w:rsid w:val="00F002A5"/>
    <w:rsid w:val="00F01A78"/>
    <w:rsid w:val="00F01F46"/>
    <w:rsid w:val="00F040C9"/>
    <w:rsid w:val="00F109CB"/>
    <w:rsid w:val="00F165E6"/>
    <w:rsid w:val="00F202BA"/>
    <w:rsid w:val="00F2261D"/>
    <w:rsid w:val="00F24FEC"/>
    <w:rsid w:val="00F266FB"/>
    <w:rsid w:val="00F271FB"/>
    <w:rsid w:val="00F40D8E"/>
    <w:rsid w:val="00F41F51"/>
    <w:rsid w:val="00F429EF"/>
    <w:rsid w:val="00F4480D"/>
    <w:rsid w:val="00F506CC"/>
    <w:rsid w:val="00F56A3D"/>
    <w:rsid w:val="00F6086F"/>
    <w:rsid w:val="00F609ED"/>
    <w:rsid w:val="00F60A92"/>
    <w:rsid w:val="00F60BCD"/>
    <w:rsid w:val="00F616AD"/>
    <w:rsid w:val="00F7025A"/>
    <w:rsid w:val="00F71F67"/>
    <w:rsid w:val="00F72AA1"/>
    <w:rsid w:val="00F73522"/>
    <w:rsid w:val="00F818B5"/>
    <w:rsid w:val="00F81BDA"/>
    <w:rsid w:val="00F83548"/>
    <w:rsid w:val="00F83AB9"/>
    <w:rsid w:val="00F8425B"/>
    <w:rsid w:val="00F844F5"/>
    <w:rsid w:val="00F85633"/>
    <w:rsid w:val="00F914C4"/>
    <w:rsid w:val="00F9214E"/>
    <w:rsid w:val="00F93FC5"/>
    <w:rsid w:val="00F95344"/>
    <w:rsid w:val="00F95370"/>
    <w:rsid w:val="00FA3378"/>
    <w:rsid w:val="00FA4653"/>
    <w:rsid w:val="00FA66E6"/>
    <w:rsid w:val="00FB44D5"/>
    <w:rsid w:val="00FC2C58"/>
    <w:rsid w:val="00FC3688"/>
    <w:rsid w:val="00FC6C00"/>
    <w:rsid w:val="00FC7FC5"/>
    <w:rsid w:val="00FD1C05"/>
    <w:rsid w:val="00FD21B3"/>
    <w:rsid w:val="00FD5DC8"/>
    <w:rsid w:val="00FD6062"/>
    <w:rsid w:val="00FE0406"/>
    <w:rsid w:val="00FE1508"/>
    <w:rsid w:val="00FE1EC9"/>
    <w:rsid w:val="00FE28F8"/>
    <w:rsid w:val="00FF00E0"/>
    <w:rsid w:val="00FF27E6"/>
    <w:rsid w:val="00FF326C"/>
    <w:rsid w:val="00FF4729"/>
    <w:rsid w:val="00FF7BE1"/>
    <w:rsid w:val="00FF7C59"/>
    <w:rsid w:val="00FF7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39266DE"/>
  <w15:docId w15:val="{C6566BFE-DDA4-4E09-9DF3-73E9138B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30"/>
    <w:pPr>
      <w:spacing w:before="120" w:after="120" w:line="240" w:lineRule="auto"/>
      <w:jc w:val="both"/>
    </w:pPr>
    <w:rPr>
      <w:lang w:val="en-GB"/>
    </w:rPr>
  </w:style>
  <w:style w:type="paragraph" w:styleId="Heading1">
    <w:name w:val="heading 1"/>
    <w:basedOn w:val="Normal"/>
    <w:next w:val="Normal"/>
    <w:link w:val="Heading1Char"/>
    <w:uiPriority w:val="9"/>
    <w:qFormat/>
    <w:rsid w:val="00AD16F3"/>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D16F3"/>
    <w:pPr>
      <w:keepNext/>
      <w:keepLines/>
      <w:numPr>
        <w:ilvl w:val="1"/>
        <w:numId w:val="1"/>
      </w:numPr>
      <w:spacing w:before="200" w:after="0"/>
      <w:ind w:left="576"/>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D16F3"/>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D16F3"/>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D16F3"/>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D16F3"/>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D16F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16F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16F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F59"/>
    <w:pPr>
      <w:tabs>
        <w:tab w:val="center" w:pos="4513"/>
        <w:tab w:val="right" w:pos="9026"/>
      </w:tabs>
      <w:spacing w:after="0"/>
    </w:pPr>
  </w:style>
  <w:style w:type="character" w:customStyle="1" w:styleId="HeaderChar">
    <w:name w:val="Header Char"/>
    <w:basedOn w:val="DefaultParagraphFont"/>
    <w:link w:val="Header"/>
    <w:uiPriority w:val="99"/>
    <w:rsid w:val="005B6F59"/>
  </w:style>
  <w:style w:type="paragraph" w:styleId="Footer">
    <w:name w:val="footer"/>
    <w:basedOn w:val="Normal"/>
    <w:link w:val="FooterChar"/>
    <w:uiPriority w:val="99"/>
    <w:unhideWhenUsed/>
    <w:rsid w:val="005B6F59"/>
    <w:pPr>
      <w:tabs>
        <w:tab w:val="center" w:pos="4513"/>
        <w:tab w:val="right" w:pos="9026"/>
      </w:tabs>
      <w:spacing w:after="0"/>
    </w:pPr>
  </w:style>
  <w:style w:type="character" w:customStyle="1" w:styleId="FooterChar">
    <w:name w:val="Footer Char"/>
    <w:basedOn w:val="DefaultParagraphFont"/>
    <w:link w:val="Footer"/>
    <w:uiPriority w:val="99"/>
    <w:rsid w:val="005B6F59"/>
  </w:style>
  <w:style w:type="character" w:styleId="PlaceholderText">
    <w:name w:val="Placeholder Text"/>
    <w:basedOn w:val="DefaultParagraphFont"/>
    <w:uiPriority w:val="99"/>
    <w:semiHidden/>
    <w:rsid w:val="00AD16F3"/>
    <w:rPr>
      <w:color w:val="808080"/>
    </w:rPr>
  </w:style>
  <w:style w:type="paragraph" w:styleId="BalloonText">
    <w:name w:val="Balloon Text"/>
    <w:basedOn w:val="Normal"/>
    <w:link w:val="BalloonTextChar"/>
    <w:uiPriority w:val="99"/>
    <w:semiHidden/>
    <w:unhideWhenUsed/>
    <w:rsid w:val="00AD16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6F3"/>
    <w:rPr>
      <w:rFonts w:ascii="Tahoma" w:hAnsi="Tahoma" w:cs="Tahoma"/>
      <w:sz w:val="16"/>
      <w:szCs w:val="16"/>
    </w:rPr>
  </w:style>
  <w:style w:type="character" w:customStyle="1" w:styleId="Heading1Char">
    <w:name w:val="Heading 1 Char"/>
    <w:basedOn w:val="DefaultParagraphFont"/>
    <w:link w:val="Heading1"/>
    <w:uiPriority w:val="9"/>
    <w:rsid w:val="00AD16F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AD16F3"/>
    <w:pPr>
      <w:spacing w:line="276" w:lineRule="auto"/>
      <w:outlineLvl w:val="9"/>
    </w:pPr>
    <w:rPr>
      <w:lang w:val="en-US"/>
    </w:rPr>
  </w:style>
  <w:style w:type="paragraph" w:styleId="TOC1">
    <w:name w:val="toc 1"/>
    <w:basedOn w:val="Normal"/>
    <w:next w:val="Normal"/>
    <w:autoRedefine/>
    <w:uiPriority w:val="39"/>
    <w:unhideWhenUsed/>
    <w:rsid w:val="00AD16F3"/>
    <w:pPr>
      <w:spacing w:after="100"/>
    </w:pPr>
  </w:style>
  <w:style w:type="character" w:styleId="Hyperlink">
    <w:name w:val="Hyperlink"/>
    <w:basedOn w:val="DefaultParagraphFont"/>
    <w:uiPriority w:val="99"/>
    <w:unhideWhenUsed/>
    <w:rsid w:val="00AD16F3"/>
    <w:rPr>
      <w:color w:val="0563C1" w:themeColor="hyperlink"/>
      <w:u w:val="single"/>
    </w:rPr>
  </w:style>
  <w:style w:type="character" w:customStyle="1" w:styleId="Heading2Char">
    <w:name w:val="Heading 2 Char"/>
    <w:basedOn w:val="DefaultParagraphFont"/>
    <w:link w:val="Heading2"/>
    <w:uiPriority w:val="9"/>
    <w:rsid w:val="00AD16F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D16F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D16F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AD16F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AD16F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D16F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16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16F3"/>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36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6F0E"/>
    <w:pPr>
      <w:ind w:left="720"/>
      <w:contextualSpacing/>
    </w:pPr>
  </w:style>
  <w:style w:type="paragraph" w:styleId="Subtitle">
    <w:name w:val="Subtitle"/>
    <w:basedOn w:val="Normal"/>
    <w:next w:val="Normal"/>
    <w:link w:val="SubtitleChar"/>
    <w:uiPriority w:val="11"/>
    <w:qFormat/>
    <w:rsid w:val="00736F0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36F0E"/>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736F0E"/>
    <w:rPr>
      <w:i/>
      <w:iCs/>
      <w:color w:val="808080" w:themeColor="text1" w:themeTint="7F"/>
    </w:rPr>
  </w:style>
  <w:style w:type="paragraph" w:styleId="NoSpacing">
    <w:name w:val="No Spacing"/>
    <w:uiPriority w:val="1"/>
    <w:qFormat/>
    <w:rsid w:val="00736F0E"/>
    <w:pPr>
      <w:spacing w:after="0" w:line="240" w:lineRule="auto"/>
    </w:pPr>
  </w:style>
  <w:style w:type="table" w:customStyle="1" w:styleId="LightShading-Accent11">
    <w:name w:val="Light Shading - Accent 11"/>
    <w:basedOn w:val="TableNormal"/>
    <w:uiPriority w:val="60"/>
    <w:rsid w:val="00A4308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A4308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Caption">
    <w:name w:val="caption"/>
    <w:basedOn w:val="Normal"/>
    <w:next w:val="Normal"/>
    <w:uiPriority w:val="35"/>
    <w:unhideWhenUsed/>
    <w:qFormat/>
    <w:rsid w:val="008F2119"/>
    <w:pPr>
      <w:spacing w:after="200"/>
    </w:pPr>
    <w:rPr>
      <w:b/>
      <w:bCs/>
      <w:color w:val="5B9BD5" w:themeColor="accent1"/>
      <w:sz w:val="18"/>
      <w:szCs w:val="18"/>
    </w:rPr>
  </w:style>
  <w:style w:type="paragraph" w:styleId="TOC2">
    <w:name w:val="toc 2"/>
    <w:basedOn w:val="Normal"/>
    <w:next w:val="Normal"/>
    <w:autoRedefine/>
    <w:uiPriority w:val="39"/>
    <w:unhideWhenUsed/>
    <w:rsid w:val="00B1329D"/>
    <w:pPr>
      <w:spacing w:after="100"/>
      <w:ind w:left="220"/>
    </w:pPr>
  </w:style>
  <w:style w:type="paragraph" w:styleId="TOC3">
    <w:name w:val="toc 3"/>
    <w:basedOn w:val="Normal"/>
    <w:next w:val="Normal"/>
    <w:autoRedefine/>
    <w:uiPriority w:val="39"/>
    <w:unhideWhenUsed/>
    <w:rsid w:val="00B1329D"/>
    <w:pPr>
      <w:spacing w:after="100"/>
      <w:ind w:left="440"/>
    </w:pPr>
  </w:style>
  <w:style w:type="table" w:customStyle="1" w:styleId="LightShading-Accent12">
    <w:name w:val="Light Shading - Accent 12"/>
    <w:basedOn w:val="TableNormal"/>
    <w:uiPriority w:val="60"/>
    <w:rsid w:val="005424B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ommentReference">
    <w:name w:val="annotation reference"/>
    <w:basedOn w:val="DefaultParagraphFont"/>
    <w:uiPriority w:val="99"/>
    <w:semiHidden/>
    <w:unhideWhenUsed/>
    <w:rsid w:val="008F5430"/>
    <w:rPr>
      <w:sz w:val="16"/>
      <w:szCs w:val="16"/>
    </w:rPr>
  </w:style>
  <w:style w:type="paragraph" w:styleId="CommentText">
    <w:name w:val="annotation text"/>
    <w:basedOn w:val="Normal"/>
    <w:link w:val="CommentTextChar"/>
    <w:uiPriority w:val="99"/>
    <w:semiHidden/>
    <w:unhideWhenUsed/>
    <w:rsid w:val="008F5430"/>
    <w:rPr>
      <w:sz w:val="20"/>
      <w:szCs w:val="20"/>
    </w:rPr>
  </w:style>
  <w:style w:type="character" w:customStyle="1" w:styleId="CommentTextChar">
    <w:name w:val="Comment Text Char"/>
    <w:basedOn w:val="DefaultParagraphFont"/>
    <w:link w:val="CommentText"/>
    <w:uiPriority w:val="99"/>
    <w:semiHidden/>
    <w:rsid w:val="008F5430"/>
    <w:rPr>
      <w:sz w:val="20"/>
      <w:szCs w:val="20"/>
    </w:rPr>
  </w:style>
  <w:style w:type="paragraph" w:styleId="CommentSubject">
    <w:name w:val="annotation subject"/>
    <w:basedOn w:val="CommentText"/>
    <w:next w:val="CommentText"/>
    <w:link w:val="CommentSubjectChar"/>
    <w:uiPriority w:val="99"/>
    <w:semiHidden/>
    <w:unhideWhenUsed/>
    <w:rsid w:val="008F5430"/>
    <w:rPr>
      <w:b/>
      <w:bCs/>
    </w:rPr>
  </w:style>
  <w:style w:type="character" w:customStyle="1" w:styleId="CommentSubjectChar">
    <w:name w:val="Comment Subject Char"/>
    <w:basedOn w:val="CommentTextChar"/>
    <w:link w:val="CommentSubject"/>
    <w:uiPriority w:val="99"/>
    <w:semiHidden/>
    <w:rsid w:val="008F5430"/>
    <w:rPr>
      <w:b/>
      <w:bCs/>
      <w:sz w:val="20"/>
      <w:szCs w:val="20"/>
    </w:rPr>
  </w:style>
  <w:style w:type="character" w:styleId="FollowedHyperlink">
    <w:name w:val="FollowedHyperlink"/>
    <w:basedOn w:val="DefaultParagraphFont"/>
    <w:uiPriority w:val="99"/>
    <w:semiHidden/>
    <w:unhideWhenUsed/>
    <w:rsid w:val="00237DCE"/>
    <w:rPr>
      <w:color w:val="954F72" w:themeColor="followedHyperlink"/>
      <w:u w:val="single"/>
    </w:rPr>
  </w:style>
  <w:style w:type="paragraph" w:customStyle="1" w:styleId="Default">
    <w:name w:val="Default"/>
    <w:rsid w:val="009F0E2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C773B7"/>
    <w:pPr>
      <w:spacing w:after="0" w:line="240" w:lineRule="auto"/>
    </w:pPr>
    <w:rPr>
      <w:lang w:val="en-GB"/>
    </w:rPr>
  </w:style>
  <w:style w:type="paragraph" w:customStyle="1" w:styleId="TIIReporttext">
    <w:name w:val="TII Report text"/>
    <w:qFormat/>
    <w:locked/>
    <w:rsid w:val="001301F7"/>
    <w:pPr>
      <w:spacing w:after="240" w:line="240" w:lineRule="auto"/>
      <w:jc w:val="both"/>
    </w:pPr>
    <w:rPr>
      <w:rFonts w:ascii="Arial" w:hAnsi="Arial"/>
      <w:szCs w:val="20"/>
      <w:lang w:val="en-GB"/>
    </w:rPr>
  </w:style>
  <w:style w:type="character" w:styleId="UnresolvedMention">
    <w:name w:val="Unresolved Mention"/>
    <w:basedOn w:val="DefaultParagraphFont"/>
    <w:uiPriority w:val="99"/>
    <w:semiHidden/>
    <w:unhideWhenUsed/>
    <w:rsid w:val="000C71F0"/>
    <w:rPr>
      <w:color w:val="605E5C"/>
      <w:shd w:val="clear" w:color="auto" w:fill="E1DFDD"/>
    </w:rPr>
  </w:style>
  <w:style w:type="table" w:styleId="GridTable2-Accent1">
    <w:name w:val="Grid Table 2 Accent 1"/>
    <w:basedOn w:val="TableNormal"/>
    <w:uiPriority w:val="47"/>
    <w:rsid w:val="00142D8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745942">
      <w:bodyDiv w:val="1"/>
      <w:marLeft w:val="0"/>
      <w:marRight w:val="0"/>
      <w:marTop w:val="0"/>
      <w:marBottom w:val="0"/>
      <w:divBdr>
        <w:top w:val="none" w:sz="0" w:space="0" w:color="auto"/>
        <w:left w:val="none" w:sz="0" w:space="0" w:color="auto"/>
        <w:bottom w:val="none" w:sz="0" w:space="0" w:color="auto"/>
        <w:right w:val="none" w:sz="0" w:space="0" w:color="auto"/>
      </w:divBdr>
    </w:div>
    <w:div w:id="834032254">
      <w:bodyDiv w:val="1"/>
      <w:marLeft w:val="0"/>
      <w:marRight w:val="0"/>
      <w:marTop w:val="0"/>
      <w:marBottom w:val="0"/>
      <w:divBdr>
        <w:top w:val="none" w:sz="0" w:space="0" w:color="auto"/>
        <w:left w:val="none" w:sz="0" w:space="0" w:color="auto"/>
        <w:bottom w:val="none" w:sz="0" w:space="0" w:color="auto"/>
        <w:right w:val="none" w:sz="0" w:space="0" w:color="auto"/>
      </w:divBdr>
    </w:div>
    <w:div w:id="1456674281">
      <w:bodyDiv w:val="1"/>
      <w:marLeft w:val="0"/>
      <w:marRight w:val="0"/>
      <w:marTop w:val="0"/>
      <w:marBottom w:val="0"/>
      <w:divBdr>
        <w:top w:val="none" w:sz="0" w:space="0" w:color="auto"/>
        <w:left w:val="none" w:sz="0" w:space="0" w:color="auto"/>
        <w:bottom w:val="none" w:sz="0" w:space="0" w:color="auto"/>
        <w:right w:val="none" w:sz="0" w:space="0" w:color="auto"/>
      </w:divBdr>
    </w:div>
    <w:div w:id="1505823228">
      <w:bodyDiv w:val="1"/>
      <w:marLeft w:val="0"/>
      <w:marRight w:val="0"/>
      <w:marTop w:val="0"/>
      <w:marBottom w:val="0"/>
      <w:divBdr>
        <w:top w:val="none" w:sz="0" w:space="0" w:color="auto"/>
        <w:left w:val="none" w:sz="0" w:space="0" w:color="auto"/>
        <w:bottom w:val="none" w:sz="0" w:space="0" w:color="auto"/>
        <w:right w:val="none" w:sz="0" w:space="0" w:color="auto"/>
      </w:divBdr>
    </w:div>
    <w:div w:id="1649824079">
      <w:bodyDiv w:val="1"/>
      <w:marLeft w:val="0"/>
      <w:marRight w:val="0"/>
      <w:marTop w:val="0"/>
      <w:marBottom w:val="0"/>
      <w:divBdr>
        <w:top w:val="none" w:sz="0" w:space="0" w:color="auto"/>
        <w:left w:val="none" w:sz="0" w:space="0" w:color="auto"/>
        <w:bottom w:val="none" w:sz="0" w:space="0" w:color="auto"/>
        <w:right w:val="none" w:sz="0" w:space="0" w:color="auto"/>
      </w:divBdr>
    </w:div>
    <w:div w:id="197548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iipublications.ie/downloads/project_appraisal_guidelines/PE-PAG-02021_Unit-6.2-Attachments.zip"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tiipublications.ie/download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www.tiipublications.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www.tiipublications.ie/" TargetMode="External"/><Relationship Id="rId10" Type="http://schemas.openxmlformats.org/officeDocument/2006/relationships/footnotes" Target="footnotes.xml"/><Relationship Id="rId19" Type="http://schemas.openxmlformats.org/officeDocument/2006/relationships/hyperlink" Target="http://www.nratrafficdata.i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II\Templates\TII_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xx/xx/20xx</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01190955917847AF2CC4BBD181C641" ma:contentTypeVersion="7" ma:contentTypeDescription="Create a new document." ma:contentTypeScope="" ma:versionID="f103a5cb490788c6941f30319ac14e51">
  <xsd:schema xmlns:xsd="http://www.w3.org/2001/XMLSchema" xmlns:xs="http://www.w3.org/2001/XMLSchema" xmlns:p="http://schemas.microsoft.com/office/2006/metadata/properties" xmlns:ns2="27839e57-643f-4c3a-b2bc-9e54da4ba970" targetNamespace="http://schemas.microsoft.com/office/2006/metadata/properties" ma:root="true" ma:fieldsID="2946a38b48c7bbac38e9ec32a70daf21" ns2:_="">
    <xsd:import namespace="27839e57-643f-4c3a-b2bc-9e54da4ba970"/>
    <xsd:element name="properties">
      <xsd:complexType>
        <xsd:sequence>
          <xsd:element name="documentManagement">
            <xsd:complexType>
              <xsd:all>
                <xsd:element ref="ns2:MediaServiceMetadata" minOccurs="0"/>
                <xsd:element ref="ns2:MediaServiceFastMetadata" minOccurs="0"/>
                <xsd:element ref="ns2:_x0065_cv9" minOccurs="0"/>
                <xsd:element ref="ns2:MediaServiceAutoKeyPoints" minOccurs="0"/>
                <xsd:element ref="ns2:MediaServiceKeyPoints" minOccurs="0"/>
                <xsd:element ref="ns2:WorkPackag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39e57-643f-4c3a-b2bc-9e54da4ba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5_cv9" ma:index="10" nillable="true" ma:displayName="Status" ma:format="Dropdown" ma:internalName="_x0065_cv9">
      <xsd:simpleType>
        <xsd:restriction base="dms:Choice">
          <xsd:enumeration value="Work in Progress"/>
          <xsd:enumeration value="Draft "/>
          <xsd:enumeration value="Submitted for Approval"/>
          <xsd:enumeration value="Approved"/>
          <xsd:enumeration value="Accepted"/>
          <xsd:enumeration value="Published"/>
          <xsd:enumeration value="For Reference"/>
          <xsd:enumeration value="Archived"/>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WorkPackage" ma:index="13" nillable="true" ma:displayName="Work Package" ma:description="The name of the work package the work is being done under, e.g. WP 3.2a." ma:format="Dropdown" ma:internalName="WorkPackage">
      <xsd:simpleType>
        <xsd:restriction base="dms:Text">
          <xsd:maxLength value="255"/>
        </xsd:restriction>
      </xsd:simpleType>
    </xsd:element>
    <xsd:element name="DocumentType" ma:index="14" nillable="true" ma:displayName="Document Type" ma:description="The type of document being added." ma:format="Dropdown" ma:internalName="DocumentType">
      <xsd:simpleType>
        <xsd:restriction base="dms:Choice">
          <xsd:enumeration value="Standard"/>
          <xsd:enumeration value="Technical Document"/>
          <xsd:enumeration value="WP Task Agreement"/>
          <xsd:enumeration value="WP Programme and Fee"/>
          <xsd:enumeration value="Filenote"/>
          <xsd:enumeration value="Progress Report"/>
          <xsd:enumeration value="Presentation"/>
          <xsd:enumeration value="Drawing "/>
          <xsd:enumeration value="Meeting"/>
          <xsd:enumeration value="Technical Report"/>
          <xsd:enumeration value="General Query"/>
          <xsd:enumeration value="Invoicing"/>
          <xsd:enumeration value="Correspond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WorkPackage xmlns="27839e57-643f-4c3a-b2bc-9e54da4ba970" xsi:nil="true"/>
    <DocumentType xmlns="27839e57-643f-4c3a-b2bc-9e54da4ba970" xsi:nil="true"/>
    <_x0065_cv9 xmlns="27839e57-643f-4c3a-b2bc-9e54da4ba97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46237-43F3-4F4E-B2B6-A1E40D70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39e57-643f-4c3a-b2bc-9e54da4ba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01DD52-60A3-4461-AB40-2B37A0E0CB2D}">
  <ds:schemaRefs>
    <ds:schemaRef ds:uri="http://schemas.microsoft.com/sharepoint/v3/contenttype/forms"/>
  </ds:schemaRefs>
</ds:datastoreItem>
</file>

<file path=customXml/itemProps4.xml><?xml version="1.0" encoding="utf-8"?>
<ds:datastoreItem xmlns:ds="http://schemas.openxmlformats.org/officeDocument/2006/customXml" ds:itemID="{86F06F62-0EE2-4457-9404-AEDD785A14B2}">
  <ds:schemaRefs>
    <ds:schemaRef ds:uri="http://schemas.openxmlformats.org/officeDocument/2006/bibliography"/>
  </ds:schemaRefs>
</ds:datastoreItem>
</file>

<file path=customXml/itemProps5.xml><?xml version="1.0" encoding="utf-8"?>
<ds:datastoreItem xmlns:ds="http://schemas.openxmlformats.org/officeDocument/2006/customXml" ds:itemID="{BE649DFB-89D4-45F8-A84C-E1B0E1D220B1}">
  <ds:schemaRefs>
    <ds:schemaRef ds:uri="http://schemas.openxmlformats.org/package/2006/metadata/core-properties"/>
    <ds:schemaRef ds:uri="27839e57-643f-4c3a-b2bc-9e54da4ba97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TII_Safety.dotx</Template>
  <TotalTime>33</TotalTime>
  <Pages>25</Pages>
  <Words>4711</Words>
  <Characters>25441</Characters>
  <Application>Microsoft Office Word</Application>
  <DocSecurity>0</DocSecurity>
  <Lines>748</Lines>
  <Paragraphs>436</Paragraphs>
  <ScaleCrop>false</ScaleCrop>
  <HeadingPairs>
    <vt:vector size="2" baseType="variant">
      <vt:variant>
        <vt:lpstr>Title</vt:lpstr>
      </vt:variant>
      <vt:variant>
        <vt:i4>1</vt:i4>
      </vt:variant>
    </vt:vector>
  </HeadingPairs>
  <TitlesOfParts>
    <vt:vector size="1" baseType="lpstr">
      <vt:lpstr>DN-GEO-03030 Design Report</vt:lpstr>
    </vt:vector>
  </TitlesOfParts>
  <Manager/>
  <Company>TII</Company>
  <LinksUpToDate>false</LinksUpToDate>
  <CharactersWithSpaces>29716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Design Report</dc:title>
  <dc:subject/>
  <dc:creator/>
  <cp:keywords/>
  <dc:description/>
  <cp:lastModifiedBy>Gerard Hall</cp:lastModifiedBy>
  <cp:revision>390</cp:revision>
  <cp:lastPrinted>2015-12-11T11:19:00Z</cp:lastPrinted>
  <dcterms:created xsi:type="dcterms:W3CDTF">2021-01-11T15:03:00Z</dcterms:created>
  <dcterms:modified xsi:type="dcterms:W3CDTF">2021-04-28T08:20:00Z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0x010100CC01190955917847AF2CC4BBD181C641</vt:lpwstr>
  </property>
  <property fmtid="{D5CDD505-2E9C-101B-9397-08002B2CF9AE}" pid="3" name="MSIP_Label_82fa3fd3-029b-403d-91b4-1dc930cb0e60_Enabled">
    <vt:lpwstr>true</vt:lpwstr>
  </property>
  <property fmtid="{D5CDD505-2E9C-101B-9397-08002B2CF9AE}" pid="4" name="MSIP_Label_82fa3fd3-029b-403d-91b4-1dc930cb0e60_SetDate">
    <vt:lpwstr>2021-02-18T15:14:07Z</vt:lpwstr>
  </property>
  <property fmtid="{D5CDD505-2E9C-101B-9397-08002B2CF9AE}" pid="5" name="MSIP_Label_82fa3fd3-029b-403d-91b4-1dc930cb0e60_Method">
    <vt:lpwstr>Standard</vt:lpwstr>
  </property>
  <property fmtid="{D5CDD505-2E9C-101B-9397-08002B2CF9AE}" pid="6" name="MSIP_Label_82fa3fd3-029b-403d-91b4-1dc930cb0e60_Name">
    <vt:lpwstr>82fa3fd3-029b-403d-91b4-1dc930cb0e60</vt:lpwstr>
  </property>
  <property fmtid="{D5CDD505-2E9C-101B-9397-08002B2CF9AE}" pid="7" name="MSIP_Label_82fa3fd3-029b-403d-91b4-1dc930cb0e60_SiteId">
    <vt:lpwstr>4ae48b41-0137-4599-8661-fc641fe77bea</vt:lpwstr>
  </property>
  <property fmtid="{D5CDD505-2E9C-101B-9397-08002B2CF9AE}" pid="8" name="MSIP_Label_82fa3fd3-029b-403d-91b4-1dc930cb0e60_ActionId">
    <vt:lpwstr>685e1ab1-496b-42d4-a732-1c9c692e71fe</vt:lpwstr>
  </property>
  <property fmtid="{D5CDD505-2E9C-101B-9397-08002B2CF9AE}" pid="9" name="MSIP_Label_82fa3fd3-029b-403d-91b4-1dc930cb0e60_ContentBits">
    <vt:lpwstr>0</vt:lpwstr>
  </property>
</Properties>
</file>